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47" w:rsidRDefault="00062BE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广东财经大学</w:t>
      </w:r>
      <w:r w:rsidR="003350B6">
        <w:rPr>
          <w:rFonts w:ascii="黑体" w:eastAsia="黑体" w:hAnsi="黑体" w:hint="eastAsia"/>
          <w:sz w:val="44"/>
          <w:szCs w:val="44"/>
        </w:rPr>
        <w:t>2020级</w:t>
      </w:r>
      <w:r>
        <w:rPr>
          <w:rFonts w:ascii="黑体" w:eastAsia="黑体" w:hAnsi="黑体" w:hint="eastAsia"/>
          <w:sz w:val="44"/>
          <w:szCs w:val="44"/>
        </w:rPr>
        <w:t>新生入学须知</w:t>
      </w:r>
    </w:p>
    <w:p w:rsidR="00032047" w:rsidRDefault="00062BE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亲爱的同学：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欢迎你到广东财经大学学习。报到前请仔细阅读以下注意事项：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一、凭新生入学通知书到所在市、县招生办或中学领取本人的纸质档案，并自行带到学校报到。</w:t>
      </w:r>
    </w:p>
    <w:p w:rsidR="00032047" w:rsidRDefault="00062BE6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二、我校大部分专业实行“</w:t>
      </w:r>
      <w:r>
        <w:rPr>
          <w:rFonts w:ascii="仿宋" w:eastAsia="仿宋" w:hAnsi="仿宋" w:hint="eastAsia"/>
          <w:sz w:val="28"/>
          <w:szCs w:val="28"/>
        </w:rPr>
        <w:t>2+2</w:t>
      </w:r>
      <w:r>
        <w:rPr>
          <w:rFonts w:ascii="仿宋" w:eastAsia="仿宋" w:hAnsi="仿宋" w:hint="eastAsia"/>
          <w:sz w:val="28"/>
          <w:szCs w:val="28"/>
        </w:rPr>
        <w:t>”模式，即大一、大二在佛山三水校区学习，大三、大四在广州校区学习；部分专业四年均在广州校区或佛山三水校区学习。</w:t>
      </w:r>
      <w:r>
        <w:rPr>
          <w:rFonts w:ascii="仿宋" w:eastAsia="仿宋" w:hAnsi="仿宋" w:hint="eastAsia"/>
          <w:bCs/>
          <w:sz w:val="28"/>
          <w:szCs w:val="28"/>
        </w:rPr>
        <w:t>2020</w:t>
      </w:r>
      <w:r>
        <w:rPr>
          <w:rFonts w:ascii="仿宋" w:eastAsia="仿宋" w:hAnsi="仿宋" w:hint="eastAsia"/>
          <w:bCs/>
          <w:sz w:val="28"/>
          <w:szCs w:val="28"/>
        </w:rPr>
        <w:t>级新生报到时间是</w:t>
      </w:r>
      <w:r>
        <w:rPr>
          <w:rFonts w:ascii="仿宋" w:eastAsia="仿宋" w:hAnsi="仿宋" w:hint="eastAsia"/>
          <w:bCs/>
          <w:sz w:val="28"/>
          <w:szCs w:val="28"/>
        </w:rPr>
        <w:t>9</w:t>
      </w:r>
      <w:r>
        <w:rPr>
          <w:rFonts w:ascii="仿宋" w:eastAsia="仿宋" w:hAnsi="仿宋" w:hint="eastAsia"/>
          <w:bCs/>
          <w:sz w:val="28"/>
          <w:szCs w:val="28"/>
        </w:rPr>
        <w:t>月</w:t>
      </w:r>
      <w:r>
        <w:rPr>
          <w:rFonts w:ascii="仿宋" w:eastAsia="仿宋" w:hAnsi="仿宋" w:hint="eastAsia"/>
          <w:bCs/>
          <w:sz w:val="28"/>
          <w:szCs w:val="28"/>
        </w:rPr>
        <w:t>1</w:t>
      </w:r>
      <w:r>
        <w:rPr>
          <w:rFonts w:ascii="仿宋" w:eastAsia="仿宋" w:hAnsi="仿宋" w:hint="eastAsia"/>
          <w:bCs/>
          <w:sz w:val="28"/>
          <w:szCs w:val="28"/>
        </w:rPr>
        <w:t>2</w:t>
      </w:r>
      <w:r>
        <w:rPr>
          <w:rFonts w:ascii="仿宋" w:eastAsia="仿宋" w:hAnsi="仿宋" w:hint="eastAsia"/>
          <w:bCs/>
          <w:sz w:val="28"/>
          <w:szCs w:val="28"/>
        </w:rPr>
        <w:t>日</w:t>
      </w:r>
      <w:r>
        <w:rPr>
          <w:rFonts w:ascii="仿宋" w:eastAsia="仿宋" w:hAnsi="仿宋" w:hint="eastAsia"/>
          <w:bCs/>
          <w:sz w:val="28"/>
          <w:szCs w:val="28"/>
        </w:rPr>
        <w:t>-13</w:t>
      </w:r>
      <w:r>
        <w:rPr>
          <w:rFonts w:ascii="仿宋" w:eastAsia="仿宋" w:hAnsi="仿宋" w:hint="eastAsia"/>
          <w:bCs/>
          <w:sz w:val="28"/>
          <w:szCs w:val="28"/>
        </w:rPr>
        <w:t>日</w:t>
      </w:r>
      <w:r>
        <w:rPr>
          <w:rFonts w:ascii="仿宋" w:eastAsia="仿宋" w:hAnsi="仿宋" w:hint="eastAsia"/>
          <w:bCs/>
          <w:sz w:val="28"/>
          <w:szCs w:val="28"/>
        </w:rPr>
        <w:t>，第</w:t>
      </w:r>
      <w:r>
        <w:rPr>
          <w:rFonts w:ascii="仿宋" w:eastAsia="仿宋" w:hAnsi="仿宋" w:hint="eastAsia"/>
          <w:bCs/>
          <w:sz w:val="28"/>
          <w:szCs w:val="28"/>
        </w:rPr>
        <w:t>1</w:t>
      </w:r>
      <w:r>
        <w:rPr>
          <w:rFonts w:ascii="仿宋" w:eastAsia="仿宋" w:hAnsi="仿宋" w:hint="eastAsia"/>
          <w:bCs/>
          <w:sz w:val="28"/>
          <w:szCs w:val="28"/>
        </w:rPr>
        <w:t>周入学教育，第</w:t>
      </w:r>
      <w:r>
        <w:rPr>
          <w:rFonts w:ascii="仿宋" w:eastAsia="仿宋" w:hAnsi="仿宋" w:hint="eastAsia"/>
          <w:bCs/>
          <w:sz w:val="28"/>
          <w:szCs w:val="28"/>
        </w:rPr>
        <w:t>2-3</w:t>
      </w:r>
      <w:r>
        <w:rPr>
          <w:rFonts w:ascii="仿宋" w:eastAsia="仿宋" w:hAnsi="仿宋" w:hint="eastAsia"/>
          <w:bCs/>
          <w:sz w:val="28"/>
          <w:szCs w:val="28"/>
        </w:rPr>
        <w:t>周军训。各专业报到</w:t>
      </w:r>
      <w:r>
        <w:rPr>
          <w:rFonts w:ascii="仿宋" w:eastAsia="仿宋" w:hAnsi="仿宋" w:hint="eastAsia"/>
          <w:bCs/>
          <w:sz w:val="28"/>
          <w:szCs w:val="28"/>
        </w:rPr>
        <w:t>时间</w:t>
      </w:r>
      <w:r>
        <w:rPr>
          <w:rFonts w:ascii="仿宋" w:eastAsia="仿宋" w:hAnsi="仿宋" w:hint="eastAsia"/>
          <w:bCs/>
          <w:sz w:val="28"/>
          <w:szCs w:val="28"/>
        </w:rPr>
        <w:t>地点安排如下：</w:t>
      </w:r>
    </w:p>
    <w:p w:rsidR="00032047" w:rsidRDefault="00062BE6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</w:t>
      </w:r>
      <w:r>
        <w:rPr>
          <w:rFonts w:ascii="仿宋" w:eastAsia="仿宋" w:hAnsi="仿宋" w:hint="eastAsia"/>
          <w:bCs/>
          <w:sz w:val="28"/>
          <w:szCs w:val="28"/>
        </w:rPr>
        <w:t>1</w:t>
      </w:r>
      <w:r>
        <w:rPr>
          <w:rFonts w:ascii="仿宋" w:eastAsia="仿宋" w:hAnsi="仿宋" w:hint="eastAsia"/>
          <w:bCs/>
          <w:sz w:val="28"/>
          <w:szCs w:val="28"/>
        </w:rPr>
        <w:t>）</w:t>
      </w:r>
      <w:r>
        <w:rPr>
          <w:rFonts w:ascii="仿宋" w:eastAsia="仿宋" w:hAnsi="仿宋" w:hint="eastAsia"/>
          <w:bCs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2020</w:t>
      </w:r>
      <w:r>
        <w:rPr>
          <w:rFonts w:ascii="仿宋" w:eastAsia="仿宋" w:hAnsi="仿宋" w:hint="eastAsia"/>
          <w:b/>
          <w:sz w:val="28"/>
          <w:szCs w:val="28"/>
        </w:rPr>
        <w:t>级本科新生错峰报到时间安排表</w:t>
      </w:r>
    </w:p>
    <w:tbl>
      <w:tblPr>
        <w:tblW w:w="80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9"/>
        <w:gridCol w:w="3889"/>
        <w:gridCol w:w="2805"/>
      </w:tblGrid>
      <w:tr w:rsidR="00032047">
        <w:trPr>
          <w:trHeight w:val="589"/>
          <w:tblHeader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Pr="003350B6" w:rsidRDefault="00062BE6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350B6">
              <w:rPr>
                <w:rFonts w:ascii="仿宋" w:eastAsia="仿宋" w:hAnsi="仿宋" w:cs="宋体" w:hint="eastAsia"/>
                <w:sz w:val="24"/>
                <w:szCs w:val="24"/>
              </w:rPr>
              <w:t>报到日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Pr="003350B6" w:rsidRDefault="00062BE6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350B6">
              <w:rPr>
                <w:rFonts w:ascii="仿宋" w:eastAsia="仿宋" w:hAnsi="仿宋" w:cs="宋体" w:hint="eastAsia"/>
                <w:sz w:val="24"/>
                <w:szCs w:val="24"/>
              </w:rPr>
              <w:t>2020</w:t>
            </w:r>
            <w:r w:rsidRPr="003350B6">
              <w:rPr>
                <w:rFonts w:ascii="仿宋" w:eastAsia="仿宋" w:hAnsi="仿宋" w:cs="宋体" w:hint="eastAsia"/>
                <w:sz w:val="24"/>
                <w:szCs w:val="24"/>
              </w:rPr>
              <w:t>级本科新生</w:t>
            </w:r>
          </w:p>
        </w:tc>
      </w:tr>
      <w:tr w:rsidR="00032047">
        <w:trPr>
          <w:trHeight w:val="491"/>
          <w:tblHeader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Pr="003350B6" w:rsidRDefault="00032047">
            <w:pPr>
              <w:snapToGrid w:val="0"/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032047" w:rsidRPr="003350B6" w:rsidRDefault="00062BE6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350B6">
              <w:rPr>
                <w:rFonts w:ascii="仿宋" w:eastAsia="仿宋" w:hAnsi="仿宋" w:cs="宋体" w:hint="eastAsia"/>
                <w:sz w:val="24"/>
                <w:szCs w:val="24"/>
              </w:rPr>
              <w:t>广州校区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2047" w:rsidRDefault="00062BE6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佛山三水校区</w:t>
            </w:r>
          </w:p>
        </w:tc>
      </w:tr>
      <w:tr w:rsidR="00032047">
        <w:trPr>
          <w:trHeight w:val="414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Pr="003350B6" w:rsidRDefault="00062BE6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3350B6">
              <w:rPr>
                <w:rFonts w:ascii="仿宋" w:eastAsia="仿宋" w:hAnsi="仿宋" w:cs="宋体" w:hint="eastAsia"/>
                <w:b/>
                <w:sz w:val="24"/>
                <w:szCs w:val="24"/>
              </w:rPr>
              <w:t>9</w:t>
            </w:r>
            <w:r w:rsidRPr="003350B6">
              <w:rPr>
                <w:rFonts w:ascii="仿宋" w:eastAsia="仿宋" w:hAnsi="仿宋" w:cs="宋体" w:hint="eastAsia"/>
                <w:b/>
                <w:sz w:val="24"/>
                <w:szCs w:val="24"/>
              </w:rPr>
              <w:t>月</w:t>
            </w:r>
            <w:r w:rsidRPr="003350B6">
              <w:rPr>
                <w:rFonts w:ascii="仿宋" w:eastAsia="仿宋" w:hAnsi="仿宋" w:cs="宋体" w:hint="eastAsia"/>
                <w:b/>
                <w:sz w:val="24"/>
                <w:szCs w:val="24"/>
              </w:rPr>
              <w:t>12</w:t>
            </w:r>
            <w:r w:rsidRPr="003350B6">
              <w:rPr>
                <w:rFonts w:ascii="仿宋" w:eastAsia="仿宋" w:hAnsi="仿宋" w:cs="宋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Pr="003350B6" w:rsidRDefault="00062BE6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350B6">
              <w:rPr>
                <w:rFonts w:ascii="仿宋" w:eastAsia="仿宋" w:hAnsi="仿宋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Default="00062BE6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公共管理学院</w:t>
            </w:r>
          </w:p>
        </w:tc>
      </w:tr>
      <w:tr w:rsidR="00032047">
        <w:trPr>
          <w:trHeight w:val="414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Pr="003350B6" w:rsidRDefault="00032047">
            <w:pPr>
              <w:snapToGrid w:val="0"/>
              <w:spacing w:line="276" w:lineRule="auto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Pr="003350B6" w:rsidRDefault="00062BE6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350B6">
              <w:rPr>
                <w:rFonts w:ascii="仿宋" w:eastAsia="仿宋" w:hAnsi="仿宋" w:cs="宋体" w:hint="eastAsia"/>
                <w:sz w:val="24"/>
                <w:szCs w:val="24"/>
              </w:rPr>
              <w:t>人文与传播学院（广播电视编导、播音与主持艺术、新闻学</w:t>
            </w:r>
            <w:r w:rsidRPr="003350B6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3350B6">
              <w:rPr>
                <w:rFonts w:ascii="仿宋" w:eastAsia="仿宋" w:hAnsi="仿宋" w:cs="宋体" w:hint="eastAsia"/>
                <w:sz w:val="24"/>
                <w:szCs w:val="24"/>
              </w:rPr>
              <w:t>中外人才培养实验班</w:t>
            </w:r>
            <w:r w:rsidRPr="003350B6">
              <w:rPr>
                <w:rFonts w:ascii="仿宋" w:eastAsia="仿宋" w:hAnsi="仿宋" w:cs="宋体" w:hint="eastAsia"/>
                <w:sz w:val="24"/>
                <w:szCs w:val="24"/>
              </w:rPr>
              <w:t>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Default="00062BE6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经济学院</w:t>
            </w:r>
          </w:p>
        </w:tc>
      </w:tr>
      <w:tr w:rsidR="00032047">
        <w:trPr>
          <w:trHeight w:val="414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Pr="003350B6" w:rsidRDefault="00032047">
            <w:pPr>
              <w:snapToGrid w:val="0"/>
              <w:spacing w:line="276" w:lineRule="auto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Pr="003350B6" w:rsidRDefault="00032047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Default="00062BE6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法学院</w:t>
            </w:r>
          </w:p>
        </w:tc>
      </w:tr>
      <w:tr w:rsidR="00032047">
        <w:trPr>
          <w:trHeight w:val="414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Pr="003350B6" w:rsidRDefault="00032047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Pr="003350B6" w:rsidRDefault="00032047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Default="00062BE6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会计学院</w:t>
            </w:r>
          </w:p>
        </w:tc>
      </w:tr>
      <w:tr w:rsidR="00032047">
        <w:trPr>
          <w:trHeight w:val="414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Pr="003350B6" w:rsidRDefault="00032047">
            <w:pPr>
              <w:snapToGrid w:val="0"/>
              <w:spacing w:line="276" w:lineRule="auto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Pr="003350B6" w:rsidRDefault="00032047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Default="00062BE6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财政税务学院</w:t>
            </w:r>
          </w:p>
        </w:tc>
      </w:tr>
      <w:tr w:rsidR="00032047">
        <w:trPr>
          <w:trHeight w:val="414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Pr="003350B6" w:rsidRDefault="00032047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Pr="003350B6" w:rsidRDefault="00062BE6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350B6">
              <w:rPr>
                <w:rFonts w:ascii="仿宋" w:eastAsia="仿宋" w:hAnsi="仿宋" w:cs="宋体" w:hint="eastAsia"/>
                <w:sz w:val="24"/>
                <w:szCs w:val="24"/>
              </w:rPr>
              <w:t>金融学院（金融学专业：中外联合培养项目）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Default="00062BE6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地理与旅游学院</w:t>
            </w:r>
          </w:p>
        </w:tc>
      </w:tr>
      <w:tr w:rsidR="00032047">
        <w:trPr>
          <w:trHeight w:val="414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Pr="003350B6" w:rsidRDefault="00032047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Pr="003350B6" w:rsidRDefault="00032047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Default="00062BE6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统计与数学学院</w:t>
            </w:r>
          </w:p>
        </w:tc>
      </w:tr>
      <w:tr w:rsidR="00032047">
        <w:trPr>
          <w:trHeight w:val="638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Pr="003350B6" w:rsidRDefault="00062BE6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3350B6">
              <w:rPr>
                <w:rFonts w:ascii="仿宋" w:eastAsia="仿宋" w:hAnsi="仿宋" w:cs="宋体" w:hint="eastAsia"/>
                <w:b/>
                <w:sz w:val="24"/>
                <w:szCs w:val="24"/>
              </w:rPr>
              <w:t>9</w:t>
            </w:r>
            <w:r w:rsidRPr="003350B6">
              <w:rPr>
                <w:rFonts w:ascii="仿宋" w:eastAsia="仿宋" w:hAnsi="仿宋" w:cs="宋体" w:hint="eastAsia"/>
                <w:b/>
                <w:sz w:val="24"/>
                <w:szCs w:val="24"/>
              </w:rPr>
              <w:t>月</w:t>
            </w:r>
            <w:r w:rsidRPr="003350B6">
              <w:rPr>
                <w:rFonts w:ascii="仿宋" w:eastAsia="仿宋" w:hAnsi="仿宋" w:cs="宋体" w:hint="eastAsia"/>
                <w:b/>
                <w:sz w:val="24"/>
                <w:szCs w:val="24"/>
              </w:rPr>
              <w:t>13</w:t>
            </w:r>
            <w:r w:rsidRPr="003350B6">
              <w:rPr>
                <w:rFonts w:ascii="仿宋" w:eastAsia="仿宋" w:hAnsi="仿宋" w:cs="宋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Pr="003350B6" w:rsidRDefault="00062BE6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350B6">
              <w:rPr>
                <w:rFonts w:ascii="仿宋" w:eastAsia="仿宋" w:hAnsi="仿宋" w:cs="宋体" w:hint="eastAsia"/>
                <w:sz w:val="24"/>
                <w:szCs w:val="24"/>
              </w:rPr>
              <w:t>艺术与设计学院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Default="00062BE6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工商管理学院</w:t>
            </w:r>
          </w:p>
        </w:tc>
      </w:tr>
      <w:tr w:rsidR="00032047">
        <w:trPr>
          <w:trHeight w:val="414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Pr="003350B6" w:rsidRDefault="00032047">
            <w:pPr>
              <w:snapToGrid w:val="0"/>
              <w:spacing w:line="276" w:lineRule="auto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Pr="003350B6" w:rsidRDefault="00062BE6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350B6">
              <w:rPr>
                <w:rFonts w:ascii="仿宋" w:eastAsia="仿宋" w:hAnsi="仿宋" w:cs="宋体" w:hint="eastAsia"/>
                <w:sz w:val="24"/>
                <w:szCs w:val="24"/>
              </w:rPr>
              <w:t>经济学院（国际商务专业：中外联合培养项目）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Default="00062BE6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信息学院</w:t>
            </w:r>
          </w:p>
        </w:tc>
      </w:tr>
      <w:tr w:rsidR="00032047">
        <w:trPr>
          <w:trHeight w:val="414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Pr="003350B6" w:rsidRDefault="00032047">
            <w:pPr>
              <w:snapToGrid w:val="0"/>
              <w:spacing w:line="276" w:lineRule="auto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Pr="003350B6" w:rsidRDefault="00062BE6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350B6">
              <w:rPr>
                <w:rFonts w:ascii="仿宋" w:eastAsia="仿宋" w:hAnsi="仿宋" w:cs="宋体" w:hint="eastAsia"/>
                <w:sz w:val="24"/>
                <w:szCs w:val="24"/>
              </w:rPr>
              <w:t>法学院（法学专业：中外联合培养项目）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Default="00062BE6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人文与传播学院</w:t>
            </w:r>
          </w:p>
        </w:tc>
      </w:tr>
      <w:tr w:rsidR="00032047">
        <w:trPr>
          <w:trHeight w:val="710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Pr="003350B6" w:rsidRDefault="00032047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Pr="003350B6" w:rsidRDefault="00062BE6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350B6">
              <w:rPr>
                <w:rFonts w:ascii="仿宋" w:eastAsia="仿宋" w:hAnsi="仿宋" w:cs="宋体" w:hint="eastAsia"/>
                <w:sz w:val="24"/>
                <w:szCs w:val="24"/>
              </w:rPr>
              <w:t>会计学院（会计学：中外人才培养实验班）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Default="00062BE6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国际商学院</w:t>
            </w:r>
          </w:p>
        </w:tc>
      </w:tr>
      <w:tr w:rsidR="00032047">
        <w:trPr>
          <w:trHeight w:val="414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Pr="003350B6" w:rsidRDefault="00032047">
            <w:pPr>
              <w:snapToGrid w:val="0"/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Pr="003350B6" w:rsidRDefault="00062BE6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350B6">
              <w:rPr>
                <w:rFonts w:ascii="仿宋" w:eastAsia="仿宋" w:hAnsi="仿宋" w:cs="宋体" w:hint="eastAsia"/>
                <w:sz w:val="24"/>
                <w:szCs w:val="24"/>
              </w:rPr>
              <w:t>财政税务学院（税收学：中外人才培养实验班）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Default="00062BE6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文化创意与旅游学院</w:t>
            </w:r>
          </w:p>
        </w:tc>
      </w:tr>
      <w:tr w:rsidR="00032047">
        <w:trPr>
          <w:trHeight w:val="414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Pr="003350B6" w:rsidRDefault="00032047">
            <w:pPr>
              <w:snapToGrid w:val="0"/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Pr="003350B6" w:rsidRDefault="00062BE6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350B6">
              <w:rPr>
                <w:rFonts w:ascii="仿宋" w:eastAsia="仿宋" w:hAnsi="仿宋" w:cs="宋体" w:hint="eastAsia"/>
                <w:sz w:val="24"/>
                <w:szCs w:val="24"/>
              </w:rPr>
              <w:t>地理与旅游学院（旅游管理：中外人才培养实验班）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Default="00062BE6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金融学院</w:t>
            </w:r>
          </w:p>
        </w:tc>
      </w:tr>
      <w:tr w:rsidR="00032047">
        <w:trPr>
          <w:trHeight w:val="430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Pr="003350B6" w:rsidRDefault="00032047">
            <w:pPr>
              <w:snapToGrid w:val="0"/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Pr="003350B6" w:rsidRDefault="00062BE6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350B6">
              <w:rPr>
                <w:rFonts w:ascii="仿宋" w:eastAsia="仿宋" w:hAnsi="仿宋" w:cs="宋体" w:hint="eastAsia"/>
                <w:sz w:val="24"/>
                <w:szCs w:val="24"/>
              </w:rPr>
              <w:t>统计与数学学院（统计学：中外人才培养实验班）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47" w:rsidRDefault="00032047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:rsidR="00032047" w:rsidRDefault="00032047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在广州校区报到的专业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631"/>
        <w:gridCol w:w="1889"/>
      </w:tblGrid>
      <w:tr w:rsidR="00032047">
        <w:tc>
          <w:tcPr>
            <w:tcW w:w="2235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4631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录取专业</w:t>
            </w:r>
          </w:p>
        </w:tc>
        <w:tc>
          <w:tcPr>
            <w:tcW w:w="1889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联系方式</w:t>
            </w:r>
          </w:p>
        </w:tc>
      </w:tr>
      <w:tr w:rsidR="00032047">
        <w:trPr>
          <w:trHeight w:val="381"/>
        </w:trPr>
        <w:tc>
          <w:tcPr>
            <w:tcW w:w="2235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外国语学院</w:t>
            </w:r>
          </w:p>
        </w:tc>
        <w:tc>
          <w:tcPr>
            <w:tcW w:w="4631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英语、商务英语、日语、翻译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翻译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（中外人才培养实验班）</w:t>
            </w:r>
          </w:p>
        </w:tc>
        <w:tc>
          <w:tcPr>
            <w:tcW w:w="1889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020-84096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759</w:t>
            </w:r>
          </w:p>
        </w:tc>
      </w:tr>
      <w:tr w:rsidR="00032047">
        <w:tc>
          <w:tcPr>
            <w:tcW w:w="2235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艺术与设计学院</w:t>
            </w:r>
          </w:p>
        </w:tc>
        <w:tc>
          <w:tcPr>
            <w:tcW w:w="4631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视觉传达设计、产品设计、环境设计、广告学、数字媒体艺术</w:t>
            </w:r>
          </w:p>
        </w:tc>
        <w:tc>
          <w:tcPr>
            <w:tcW w:w="1889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020-84096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580</w:t>
            </w:r>
          </w:p>
        </w:tc>
      </w:tr>
      <w:tr w:rsidR="00032047">
        <w:tc>
          <w:tcPr>
            <w:tcW w:w="2235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人文与传播学院</w:t>
            </w:r>
          </w:p>
        </w:tc>
        <w:tc>
          <w:tcPr>
            <w:tcW w:w="4631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广播电视编导、播音与主持艺术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新闻学（中外人才培养实验班）</w:t>
            </w:r>
          </w:p>
        </w:tc>
        <w:tc>
          <w:tcPr>
            <w:tcW w:w="1889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020-84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261660</w:t>
            </w:r>
          </w:p>
        </w:tc>
      </w:tr>
      <w:tr w:rsidR="00032047">
        <w:tc>
          <w:tcPr>
            <w:tcW w:w="2235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金融学院</w:t>
            </w:r>
          </w:p>
        </w:tc>
        <w:tc>
          <w:tcPr>
            <w:tcW w:w="4631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金融学（中外联合培养项目）</w:t>
            </w:r>
          </w:p>
        </w:tc>
        <w:tc>
          <w:tcPr>
            <w:tcW w:w="1889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020-84096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890</w:t>
            </w:r>
          </w:p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020-84096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494</w:t>
            </w:r>
          </w:p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020-840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96061</w:t>
            </w:r>
          </w:p>
        </w:tc>
      </w:tr>
      <w:tr w:rsidR="00032047">
        <w:tc>
          <w:tcPr>
            <w:tcW w:w="2235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经济学院</w:t>
            </w:r>
          </w:p>
        </w:tc>
        <w:tc>
          <w:tcPr>
            <w:tcW w:w="4631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国际商务（中外联合培养项目）</w:t>
            </w:r>
          </w:p>
        </w:tc>
        <w:tc>
          <w:tcPr>
            <w:tcW w:w="1889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020-84096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896</w:t>
            </w:r>
          </w:p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020-84096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038</w:t>
            </w:r>
          </w:p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020-84096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920</w:t>
            </w:r>
          </w:p>
        </w:tc>
      </w:tr>
      <w:tr w:rsidR="00032047">
        <w:tc>
          <w:tcPr>
            <w:tcW w:w="2235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法学院</w:t>
            </w:r>
          </w:p>
        </w:tc>
        <w:tc>
          <w:tcPr>
            <w:tcW w:w="4631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法学（中外联合培养项目）</w:t>
            </w:r>
          </w:p>
        </w:tc>
        <w:tc>
          <w:tcPr>
            <w:tcW w:w="1889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020-84096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032047">
        <w:tc>
          <w:tcPr>
            <w:tcW w:w="2235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会计学院</w:t>
            </w:r>
          </w:p>
        </w:tc>
        <w:tc>
          <w:tcPr>
            <w:tcW w:w="4631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会计学（中外人才培养实验班）</w:t>
            </w:r>
          </w:p>
        </w:tc>
        <w:tc>
          <w:tcPr>
            <w:tcW w:w="1889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020-84096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991</w:t>
            </w:r>
          </w:p>
          <w:p w:rsidR="00032047" w:rsidRDefault="0006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020-84096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491</w:t>
            </w:r>
          </w:p>
          <w:p w:rsidR="00032047" w:rsidRDefault="0006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020-84096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785</w:t>
            </w:r>
          </w:p>
        </w:tc>
      </w:tr>
      <w:tr w:rsidR="00032047">
        <w:tc>
          <w:tcPr>
            <w:tcW w:w="2235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财政税收学院</w:t>
            </w:r>
          </w:p>
        </w:tc>
        <w:tc>
          <w:tcPr>
            <w:tcW w:w="4631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税收学（中外人才培养实验班）</w:t>
            </w:r>
          </w:p>
        </w:tc>
        <w:tc>
          <w:tcPr>
            <w:tcW w:w="1889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020-84096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886</w:t>
            </w:r>
          </w:p>
        </w:tc>
      </w:tr>
      <w:tr w:rsidR="00032047">
        <w:tc>
          <w:tcPr>
            <w:tcW w:w="2235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地理与旅游学院</w:t>
            </w:r>
          </w:p>
        </w:tc>
        <w:tc>
          <w:tcPr>
            <w:tcW w:w="4631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旅游管理（中外人才培养实验班）</w:t>
            </w:r>
          </w:p>
        </w:tc>
        <w:tc>
          <w:tcPr>
            <w:tcW w:w="1889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020-84096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389</w:t>
            </w:r>
          </w:p>
        </w:tc>
      </w:tr>
      <w:tr w:rsidR="00032047">
        <w:tc>
          <w:tcPr>
            <w:tcW w:w="2235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统计与数学学院</w:t>
            </w:r>
          </w:p>
        </w:tc>
        <w:tc>
          <w:tcPr>
            <w:tcW w:w="4631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统计学（中外人才培养实验班）</w:t>
            </w:r>
          </w:p>
        </w:tc>
        <w:tc>
          <w:tcPr>
            <w:tcW w:w="1889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020-84096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350</w:t>
            </w:r>
          </w:p>
          <w:p w:rsidR="00032047" w:rsidRDefault="0006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020-8409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15673</w:t>
            </w:r>
          </w:p>
          <w:p w:rsidR="00032047" w:rsidRDefault="0006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020-840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96904</w:t>
            </w:r>
          </w:p>
        </w:tc>
      </w:tr>
    </w:tbl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）在佛山三水校区报到的专业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2177"/>
      </w:tblGrid>
      <w:tr w:rsidR="00032047">
        <w:tc>
          <w:tcPr>
            <w:tcW w:w="2518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3827" w:type="dxa"/>
            <w:vAlign w:val="center"/>
          </w:tcPr>
          <w:p w:rsidR="00032047" w:rsidRDefault="00062BE6">
            <w:pPr>
              <w:ind w:leftChars="-2" w:left="1" w:hangingChars="2" w:hanging="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录取专业</w:t>
            </w:r>
          </w:p>
        </w:tc>
        <w:tc>
          <w:tcPr>
            <w:tcW w:w="2177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联系方式</w:t>
            </w:r>
          </w:p>
        </w:tc>
      </w:tr>
      <w:tr w:rsidR="00032047">
        <w:tc>
          <w:tcPr>
            <w:tcW w:w="2518" w:type="dxa"/>
            <w:vAlign w:val="center"/>
          </w:tcPr>
          <w:p w:rsidR="00032047" w:rsidRDefault="00062BE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工商管理学院</w:t>
            </w:r>
          </w:p>
        </w:tc>
        <w:tc>
          <w:tcPr>
            <w:tcW w:w="3827" w:type="dxa"/>
            <w:vAlign w:val="center"/>
          </w:tcPr>
          <w:p w:rsidR="00032047" w:rsidRDefault="00062BE6">
            <w:pPr>
              <w:adjustRightInd w:val="0"/>
              <w:snapToGrid w:val="0"/>
              <w:ind w:leftChars="-2" w:left="1" w:hangingChars="2" w:hanging="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工商管理、市场营销、</w:t>
            </w:r>
          </w:p>
          <w:p w:rsidR="00032047" w:rsidRDefault="00062BE6">
            <w:pPr>
              <w:adjustRightInd w:val="0"/>
              <w:snapToGrid w:val="0"/>
              <w:ind w:leftChars="-2" w:left="1" w:hangingChars="2" w:hanging="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人力资源管理、物流管理</w:t>
            </w:r>
          </w:p>
        </w:tc>
        <w:tc>
          <w:tcPr>
            <w:tcW w:w="2177" w:type="dxa"/>
            <w:vAlign w:val="center"/>
          </w:tcPr>
          <w:p w:rsidR="00032047" w:rsidRDefault="00062BE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020-84096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995</w:t>
            </w:r>
          </w:p>
        </w:tc>
      </w:tr>
      <w:tr w:rsidR="00032047">
        <w:tc>
          <w:tcPr>
            <w:tcW w:w="2518" w:type="dxa"/>
            <w:vAlign w:val="center"/>
          </w:tcPr>
          <w:p w:rsidR="00032047" w:rsidRDefault="00062BE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法学院</w:t>
            </w:r>
          </w:p>
        </w:tc>
        <w:tc>
          <w:tcPr>
            <w:tcW w:w="3827" w:type="dxa"/>
            <w:vAlign w:val="center"/>
          </w:tcPr>
          <w:p w:rsidR="00032047" w:rsidRDefault="00062BE6">
            <w:pPr>
              <w:adjustRightInd w:val="0"/>
              <w:snapToGrid w:val="0"/>
              <w:ind w:leftChars="-2" w:left="1" w:hangingChars="2" w:hanging="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法学</w:t>
            </w:r>
          </w:p>
        </w:tc>
        <w:tc>
          <w:tcPr>
            <w:tcW w:w="2177" w:type="dxa"/>
            <w:vAlign w:val="center"/>
          </w:tcPr>
          <w:p w:rsidR="00032047" w:rsidRDefault="00062BE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020-8409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6880</w:t>
            </w:r>
          </w:p>
        </w:tc>
      </w:tr>
      <w:tr w:rsidR="00032047">
        <w:tc>
          <w:tcPr>
            <w:tcW w:w="2518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会计学院</w:t>
            </w:r>
          </w:p>
        </w:tc>
        <w:tc>
          <w:tcPr>
            <w:tcW w:w="3827" w:type="dxa"/>
            <w:vAlign w:val="center"/>
          </w:tcPr>
          <w:p w:rsidR="00032047" w:rsidRDefault="00062BE6">
            <w:pPr>
              <w:ind w:leftChars="-2" w:left="1" w:hangingChars="2" w:hanging="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会计学、审计学、财务管理</w:t>
            </w:r>
          </w:p>
        </w:tc>
        <w:tc>
          <w:tcPr>
            <w:tcW w:w="2177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020-84096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991</w:t>
            </w:r>
          </w:p>
          <w:p w:rsidR="00032047" w:rsidRDefault="0006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020-84096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491</w:t>
            </w:r>
          </w:p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020-84096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785</w:t>
            </w:r>
          </w:p>
        </w:tc>
      </w:tr>
      <w:tr w:rsidR="00032047">
        <w:tc>
          <w:tcPr>
            <w:tcW w:w="2518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统计与数学学院</w:t>
            </w:r>
          </w:p>
        </w:tc>
        <w:tc>
          <w:tcPr>
            <w:tcW w:w="3827" w:type="dxa"/>
            <w:vAlign w:val="center"/>
          </w:tcPr>
          <w:p w:rsidR="00032047" w:rsidRDefault="00062BE6">
            <w:pPr>
              <w:ind w:leftChars="-2" w:left="1" w:hangingChars="2" w:hanging="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统计学、应用统计学、数学与应用数学、数据科学与大数据技术</w:t>
            </w:r>
          </w:p>
        </w:tc>
        <w:tc>
          <w:tcPr>
            <w:tcW w:w="2177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020-84096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350</w:t>
            </w:r>
          </w:p>
          <w:p w:rsidR="00032047" w:rsidRDefault="00062BE6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020-8409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1567</w:t>
            </w:r>
          </w:p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020-840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96904</w:t>
            </w:r>
          </w:p>
        </w:tc>
      </w:tr>
      <w:tr w:rsidR="00032047">
        <w:tc>
          <w:tcPr>
            <w:tcW w:w="2518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经济学院</w:t>
            </w:r>
          </w:p>
        </w:tc>
        <w:tc>
          <w:tcPr>
            <w:tcW w:w="3827" w:type="dxa"/>
            <w:vAlign w:val="center"/>
          </w:tcPr>
          <w:p w:rsidR="00032047" w:rsidRDefault="00062BE6">
            <w:pPr>
              <w:ind w:leftChars="-2" w:left="1" w:hangingChars="2" w:hanging="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经济学、国际经济与贸易、</w:t>
            </w:r>
          </w:p>
          <w:p w:rsidR="00032047" w:rsidRDefault="00062BE6">
            <w:pPr>
              <w:ind w:leftChars="-2" w:left="1" w:hangingChars="2" w:hanging="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经济统计学、国际商务</w:t>
            </w:r>
          </w:p>
        </w:tc>
        <w:tc>
          <w:tcPr>
            <w:tcW w:w="2177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020-84096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896</w:t>
            </w:r>
          </w:p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020-84096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038</w:t>
            </w:r>
          </w:p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020-84096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920</w:t>
            </w:r>
          </w:p>
        </w:tc>
      </w:tr>
      <w:tr w:rsidR="00032047">
        <w:tc>
          <w:tcPr>
            <w:tcW w:w="2518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信息学院</w:t>
            </w:r>
          </w:p>
        </w:tc>
        <w:tc>
          <w:tcPr>
            <w:tcW w:w="3827" w:type="dxa"/>
            <w:vAlign w:val="center"/>
          </w:tcPr>
          <w:p w:rsidR="00032047" w:rsidRDefault="00062BE6">
            <w:pPr>
              <w:ind w:leftChars="-2" w:left="1" w:hangingChars="2" w:hanging="5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计算机科学与技术、软件工程、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大数据管理与应用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、电子商务、计算机科学与技术（创新实验班）</w:t>
            </w:r>
          </w:p>
        </w:tc>
        <w:tc>
          <w:tcPr>
            <w:tcW w:w="2177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020-84096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901</w:t>
            </w:r>
          </w:p>
        </w:tc>
      </w:tr>
      <w:tr w:rsidR="00032047">
        <w:tc>
          <w:tcPr>
            <w:tcW w:w="2518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金融学院</w:t>
            </w:r>
          </w:p>
        </w:tc>
        <w:tc>
          <w:tcPr>
            <w:tcW w:w="3827" w:type="dxa"/>
            <w:vAlign w:val="center"/>
          </w:tcPr>
          <w:p w:rsidR="00032047" w:rsidRDefault="00062BE6">
            <w:pPr>
              <w:ind w:leftChars="-2" w:left="1" w:hangingChars="2" w:hanging="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金融学、金融工程、投资学、</w:t>
            </w:r>
          </w:p>
          <w:p w:rsidR="00032047" w:rsidRDefault="00062BE6">
            <w:pPr>
              <w:ind w:leftChars="-2" w:left="1" w:hangingChars="2" w:hanging="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保险学</w:t>
            </w:r>
          </w:p>
        </w:tc>
        <w:tc>
          <w:tcPr>
            <w:tcW w:w="2177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020-84096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890</w:t>
            </w:r>
          </w:p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020-84096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494</w:t>
            </w:r>
          </w:p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020-840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96061</w:t>
            </w:r>
          </w:p>
        </w:tc>
      </w:tr>
      <w:tr w:rsidR="00032047">
        <w:tc>
          <w:tcPr>
            <w:tcW w:w="2518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财政税务学院</w:t>
            </w:r>
          </w:p>
        </w:tc>
        <w:tc>
          <w:tcPr>
            <w:tcW w:w="3827" w:type="dxa"/>
            <w:vAlign w:val="center"/>
          </w:tcPr>
          <w:p w:rsidR="00032047" w:rsidRDefault="00062BE6">
            <w:pPr>
              <w:ind w:leftChars="-2" w:left="1" w:hangingChars="2" w:hanging="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财政学、税收学、资产评估</w:t>
            </w:r>
          </w:p>
        </w:tc>
        <w:tc>
          <w:tcPr>
            <w:tcW w:w="2177" w:type="dxa"/>
            <w:vAlign w:val="center"/>
          </w:tcPr>
          <w:p w:rsidR="00032047" w:rsidRDefault="00062BE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020-84096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886</w:t>
            </w:r>
          </w:p>
        </w:tc>
      </w:tr>
      <w:tr w:rsidR="00032047">
        <w:tc>
          <w:tcPr>
            <w:tcW w:w="2518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公共管理学院</w:t>
            </w:r>
          </w:p>
        </w:tc>
        <w:tc>
          <w:tcPr>
            <w:tcW w:w="3827" w:type="dxa"/>
            <w:vAlign w:val="center"/>
          </w:tcPr>
          <w:p w:rsidR="00032047" w:rsidRDefault="00062BE6">
            <w:pPr>
              <w:ind w:leftChars="-2" w:left="1" w:hangingChars="2" w:hanging="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行政管理、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城市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管理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文化产业管理、劳动与社会保障、土地资源管理、房地产开发与管理</w:t>
            </w:r>
          </w:p>
        </w:tc>
        <w:tc>
          <w:tcPr>
            <w:tcW w:w="2177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020-84096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932</w:t>
            </w:r>
          </w:p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020-8409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5828</w:t>
            </w:r>
          </w:p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020-840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96023</w:t>
            </w:r>
          </w:p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0757-8782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703</w:t>
            </w:r>
          </w:p>
        </w:tc>
      </w:tr>
      <w:tr w:rsidR="00032047">
        <w:tc>
          <w:tcPr>
            <w:tcW w:w="2518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地理与旅游学院</w:t>
            </w:r>
          </w:p>
        </w:tc>
        <w:tc>
          <w:tcPr>
            <w:tcW w:w="3827" w:type="dxa"/>
            <w:vAlign w:val="center"/>
          </w:tcPr>
          <w:p w:rsidR="00032047" w:rsidRDefault="00062BE6">
            <w:pPr>
              <w:ind w:leftChars="-2" w:left="1" w:hangingChars="2" w:hanging="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旅游管理、酒店管理、会展经济与管理、自然地理与资源环境、人文地理与城乡规划</w:t>
            </w:r>
          </w:p>
        </w:tc>
        <w:tc>
          <w:tcPr>
            <w:tcW w:w="2177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020-84096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389</w:t>
            </w:r>
          </w:p>
        </w:tc>
      </w:tr>
      <w:tr w:rsidR="00032047">
        <w:tc>
          <w:tcPr>
            <w:tcW w:w="2518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人文与传播学院</w:t>
            </w:r>
          </w:p>
        </w:tc>
        <w:tc>
          <w:tcPr>
            <w:tcW w:w="3827" w:type="dxa"/>
            <w:vAlign w:val="center"/>
          </w:tcPr>
          <w:p w:rsidR="00032047" w:rsidRDefault="00062BE6">
            <w:pPr>
              <w:ind w:leftChars="-2" w:left="1" w:hangingChars="2" w:hanging="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社会工作、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汉语言文学、应用心理学、新闻学、编辑出版学</w:t>
            </w:r>
          </w:p>
        </w:tc>
        <w:tc>
          <w:tcPr>
            <w:tcW w:w="2177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020-84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261660</w:t>
            </w:r>
          </w:p>
        </w:tc>
      </w:tr>
      <w:tr w:rsidR="00032047">
        <w:tc>
          <w:tcPr>
            <w:tcW w:w="2518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国际商学院</w:t>
            </w:r>
          </w:p>
        </w:tc>
        <w:tc>
          <w:tcPr>
            <w:tcW w:w="3827" w:type="dxa"/>
            <w:vAlign w:val="center"/>
          </w:tcPr>
          <w:p w:rsidR="00032047" w:rsidRDefault="00062BE6">
            <w:pPr>
              <w:ind w:leftChars="-2" w:left="1" w:hangingChars="2" w:hanging="5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金融学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佛山校区全学段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工商管理（国际创业）、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财务管理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佛山校区全学段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、物流管理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佛山校区全学段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、电子商务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佛山校区全学段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、财务管理（中外联合培养项目）</w:t>
            </w:r>
          </w:p>
        </w:tc>
        <w:tc>
          <w:tcPr>
            <w:tcW w:w="2177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0757-878280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</w:tr>
      <w:tr w:rsidR="00032047">
        <w:tc>
          <w:tcPr>
            <w:tcW w:w="2518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文化创意与旅游学院</w:t>
            </w:r>
          </w:p>
        </w:tc>
        <w:tc>
          <w:tcPr>
            <w:tcW w:w="3827" w:type="dxa"/>
            <w:vAlign w:val="center"/>
          </w:tcPr>
          <w:p w:rsidR="00032047" w:rsidRDefault="00062BE6">
            <w:pPr>
              <w:ind w:leftChars="-2" w:left="1" w:hangingChars="2" w:hanging="5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动画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佛山校区全学段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广告学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佛山校区全学段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、数字媒体艺术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佛山校区全学段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、酒店管理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佛山校区全学段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77" w:type="dxa"/>
            <w:vAlign w:val="center"/>
          </w:tcPr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0757-</w:t>
            </w:r>
            <w:r>
              <w:rPr>
                <w:rFonts w:ascii="仿宋" w:eastAsia="仿宋" w:hAnsi="仿宋"/>
                <w:sz w:val="24"/>
                <w:szCs w:val="24"/>
              </w:rPr>
              <w:t>87828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153</w:t>
            </w:r>
          </w:p>
          <w:p w:rsidR="00032047" w:rsidRDefault="00062B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020-8409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6129</w:t>
            </w:r>
          </w:p>
        </w:tc>
      </w:tr>
    </w:tbl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凡不能按时报到的同学，须及时向学校招生办请假，若未请假超过规定报到日期一周不报到者，取消入学资格。</w:t>
      </w:r>
    </w:p>
    <w:p w:rsidR="00032047" w:rsidRDefault="00062BE6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三、报到地点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（一）佛山三水校区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学生本人按查询到的住宿房号前往所在园区。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学校当天上午</w:t>
      </w: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时到</w:t>
      </w:r>
      <w:r>
        <w:rPr>
          <w:rFonts w:ascii="仿宋" w:eastAsia="仿宋" w:hAnsi="仿宋" w:hint="eastAsia"/>
          <w:sz w:val="28"/>
          <w:szCs w:val="28"/>
        </w:rPr>
        <w:t>下午</w:t>
      </w:r>
      <w:r>
        <w:rPr>
          <w:rFonts w:ascii="仿宋" w:eastAsia="仿宋" w:hAnsi="仿宋" w:hint="eastAsia"/>
          <w:sz w:val="28"/>
          <w:szCs w:val="28"/>
        </w:rPr>
        <w:t>16:30</w:t>
      </w:r>
      <w:r>
        <w:rPr>
          <w:rFonts w:ascii="仿宋" w:eastAsia="仿宋" w:hAnsi="仿宋" w:hint="eastAsia"/>
          <w:sz w:val="28"/>
          <w:szCs w:val="28"/>
        </w:rPr>
        <w:t>时在三水汽车站、高铁三水</w:t>
      </w:r>
      <w:r>
        <w:rPr>
          <w:rFonts w:ascii="仿宋" w:eastAsia="仿宋" w:hAnsi="仿宋" w:hint="eastAsia"/>
          <w:sz w:val="28"/>
          <w:szCs w:val="28"/>
        </w:rPr>
        <w:lastRenderedPageBreak/>
        <w:t>南站、轻轨云东海站设新生临时接待站，其中三水汽车站、高铁三水南站将设有</w:t>
      </w:r>
      <w:r>
        <w:rPr>
          <w:rFonts w:ascii="仿宋" w:eastAsia="仿宋" w:hAnsi="仿宋" w:hint="eastAsia"/>
          <w:sz w:val="28"/>
          <w:szCs w:val="28"/>
          <w:u w:val="single"/>
        </w:rPr>
        <w:t>新生免费班车接</w:t>
      </w:r>
      <w:r>
        <w:rPr>
          <w:rFonts w:ascii="仿宋" w:eastAsia="仿宋" w:hAnsi="仿宋" w:hint="eastAsia"/>
          <w:sz w:val="28"/>
          <w:szCs w:val="28"/>
          <w:u w:val="single"/>
        </w:rPr>
        <w:t>新生至校区</w:t>
      </w:r>
      <w:r>
        <w:rPr>
          <w:rFonts w:ascii="仿宋" w:eastAsia="仿宋" w:hAnsi="仿宋" w:hint="eastAsia"/>
          <w:sz w:val="28"/>
          <w:szCs w:val="28"/>
          <w:u w:val="single"/>
        </w:rPr>
        <w:t>，请同学们在</w:t>
      </w:r>
      <w:r>
        <w:rPr>
          <w:rFonts w:ascii="仿宋" w:eastAsia="仿宋" w:hAnsi="仿宋" w:hint="eastAsia"/>
          <w:sz w:val="28"/>
          <w:szCs w:val="28"/>
          <w:u w:val="single"/>
        </w:rPr>
        <w:t>学校志愿者</w:t>
      </w:r>
      <w:r>
        <w:rPr>
          <w:rFonts w:ascii="仿宋" w:eastAsia="仿宋" w:hAnsi="仿宋" w:hint="eastAsia"/>
          <w:sz w:val="28"/>
          <w:szCs w:val="28"/>
          <w:u w:val="single"/>
        </w:rPr>
        <w:t>的指引下乘坐。此外，来校的同学也可以自行选择乘坐</w:t>
      </w:r>
      <w:r>
        <w:rPr>
          <w:rFonts w:ascii="仿宋" w:eastAsia="仿宋" w:hAnsi="仿宋" w:hint="eastAsia"/>
          <w:sz w:val="28"/>
          <w:szCs w:val="28"/>
          <w:u w:val="single"/>
        </w:rPr>
        <w:t>605</w:t>
      </w:r>
      <w:r>
        <w:rPr>
          <w:rFonts w:ascii="仿宋" w:eastAsia="仿宋" w:hAnsi="仿宋" w:hint="eastAsia"/>
          <w:sz w:val="28"/>
          <w:szCs w:val="28"/>
          <w:u w:val="single"/>
        </w:rPr>
        <w:t>、</w:t>
      </w:r>
      <w:r>
        <w:rPr>
          <w:rFonts w:ascii="仿宋" w:eastAsia="仿宋" w:hAnsi="仿宋" w:hint="eastAsia"/>
          <w:sz w:val="28"/>
          <w:szCs w:val="28"/>
          <w:u w:val="single"/>
        </w:rPr>
        <w:t>634</w:t>
      </w:r>
      <w:r>
        <w:rPr>
          <w:rFonts w:ascii="仿宋" w:eastAsia="仿宋" w:hAnsi="仿宋" w:hint="eastAsia"/>
          <w:sz w:val="28"/>
          <w:szCs w:val="28"/>
          <w:u w:val="single"/>
        </w:rPr>
        <w:t>、</w:t>
      </w:r>
      <w:r>
        <w:rPr>
          <w:rFonts w:ascii="仿宋" w:eastAsia="仿宋" w:hAnsi="仿宋" w:hint="eastAsia"/>
          <w:sz w:val="28"/>
          <w:szCs w:val="28"/>
          <w:u w:val="single"/>
        </w:rPr>
        <w:t>635</w:t>
      </w:r>
      <w:r>
        <w:rPr>
          <w:rFonts w:ascii="仿宋" w:eastAsia="仿宋" w:hAnsi="仿宋" w:hint="eastAsia"/>
          <w:sz w:val="28"/>
          <w:szCs w:val="28"/>
          <w:u w:val="single"/>
        </w:rPr>
        <w:t>、</w:t>
      </w:r>
      <w:r>
        <w:rPr>
          <w:rFonts w:ascii="仿宋" w:eastAsia="仿宋" w:hAnsi="仿宋" w:hint="eastAsia"/>
          <w:sz w:val="28"/>
          <w:szCs w:val="28"/>
          <w:u w:val="single"/>
        </w:rPr>
        <w:t>666</w:t>
      </w:r>
      <w:r>
        <w:rPr>
          <w:rFonts w:ascii="仿宋" w:eastAsia="仿宋" w:hAnsi="仿宋" w:hint="eastAsia"/>
          <w:sz w:val="28"/>
          <w:szCs w:val="28"/>
          <w:u w:val="single"/>
        </w:rPr>
        <w:t>路公交车等前往佛山三水校区。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佛山三水校区自驾路线，导航定位：</w:t>
      </w:r>
      <w:r>
        <w:rPr>
          <w:rFonts w:ascii="仿宋" w:eastAsia="仿宋" w:hAnsi="仿宋" w:hint="eastAsia"/>
          <w:sz w:val="28"/>
          <w:szCs w:val="28"/>
          <w:u w:val="single"/>
        </w:rPr>
        <w:t>广东财经大学三水校区东门（佛山市三水区云东海街道学海中路</w:t>
      </w:r>
      <w:r>
        <w:rPr>
          <w:rFonts w:ascii="仿宋" w:eastAsia="仿宋" w:hAnsi="仿宋" w:hint="eastAsia"/>
          <w:sz w:val="28"/>
          <w:szCs w:val="28"/>
          <w:u w:val="single"/>
        </w:rPr>
        <w:t>1</w:t>
      </w:r>
      <w:r>
        <w:rPr>
          <w:rFonts w:ascii="仿宋" w:eastAsia="仿宋" w:hAnsi="仿宋" w:hint="eastAsia"/>
          <w:sz w:val="28"/>
          <w:szCs w:val="28"/>
          <w:u w:val="single"/>
        </w:rPr>
        <w:t>号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</w:p>
    <w:p w:rsidR="00032047" w:rsidRDefault="00062BE6">
      <w:pPr>
        <w:rPr>
          <w:rFonts w:ascii="仿宋" w:eastAsia="仿宋" w:hAnsi="仿宋"/>
          <w:b/>
          <w:bCs/>
          <w:color w:val="FF0000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>
            <wp:extent cx="5619750" cy="3467100"/>
            <wp:effectExtent l="19050" t="0" r="0" b="0"/>
            <wp:docPr id="102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467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b/>
          <w:bCs/>
          <w:sz w:val="28"/>
          <w:szCs w:val="28"/>
        </w:rPr>
        <w:t>（二）广州校区：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公交线路：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、广州白云国际机场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新机场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）从广州白云国际机场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新机场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到机场快线</w:t>
      </w:r>
      <w:r>
        <w:rPr>
          <w:rFonts w:ascii="仿宋" w:eastAsia="仿宋" w:hAnsi="仿宋" w:hint="eastAsia"/>
          <w:sz w:val="28"/>
          <w:szCs w:val="28"/>
        </w:rPr>
        <w:t>A</w:t>
      </w:r>
      <w:r>
        <w:rPr>
          <w:rFonts w:ascii="仿宋" w:eastAsia="仿宋" w:hAnsi="仿宋" w:hint="eastAsia"/>
          <w:sz w:val="28"/>
          <w:szCs w:val="28"/>
        </w:rPr>
        <w:t>乘车区乘坐</w:t>
      </w:r>
      <w:hyperlink r:id="rId9" w:history="1">
        <w:r>
          <w:rPr>
            <w:rStyle w:val="ab"/>
            <w:rFonts w:ascii="仿宋" w:eastAsia="仿宋" w:hAnsi="仿宋" w:hint="eastAsia"/>
            <w:sz w:val="28"/>
            <w:szCs w:val="28"/>
          </w:rPr>
          <w:t>机场快线</w:t>
        </w:r>
        <w:r>
          <w:rPr>
            <w:rStyle w:val="ab"/>
            <w:rFonts w:ascii="仿宋" w:eastAsia="仿宋" w:hAnsi="仿宋" w:hint="eastAsia"/>
            <w:sz w:val="28"/>
            <w:szCs w:val="28"/>
          </w:rPr>
          <w:t>10</w:t>
        </w:r>
        <w:r>
          <w:rPr>
            <w:rStyle w:val="ab"/>
            <w:rFonts w:ascii="仿宋" w:eastAsia="仿宋" w:hAnsi="仿宋" w:hint="eastAsia"/>
            <w:sz w:val="28"/>
            <w:szCs w:val="28"/>
          </w:rPr>
          <w:t>号线</w:t>
        </w:r>
      </w:hyperlink>
      <w:r>
        <w:rPr>
          <w:rFonts w:ascii="仿宋" w:eastAsia="仿宋" w:hAnsi="仿宋" w:hint="eastAsia"/>
          <w:sz w:val="28"/>
          <w:szCs w:val="28"/>
        </w:rPr>
        <w:t>到机场快线海涛酒店站下，走到冼村路的冼村路北站转乘</w:t>
      </w:r>
      <w:hyperlink r:id="rId10" w:history="1">
        <w:r>
          <w:rPr>
            <w:rStyle w:val="ab"/>
            <w:rFonts w:ascii="仿宋" w:eastAsia="仿宋" w:hAnsi="仿宋" w:hint="eastAsia"/>
            <w:sz w:val="28"/>
            <w:szCs w:val="28"/>
          </w:rPr>
          <w:t>18</w:t>
        </w:r>
        <w:r>
          <w:rPr>
            <w:rStyle w:val="ab"/>
            <w:rFonts w:ascii="仿宋" w:eastAsia="仿宋" w:hAnsi="仿宋" w:hint="eastAsia"/>
            <w:sz w:val="28"/>
            <w:szCs w:val="28"/>
          </w:rPr>
          <w:t>路</w:t>
        </w:r>
      </w:hyperlink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坐</w:t>
      </w:r>
      <w:r>
        <w:rPr>
          <w:rFonts w:ascii="仿宋" w:eastAsia="仿宋" w:hAnsi="仿宋" w:hint="eastAsia"/>
          <w:sz w:val="28"/>
          <w:szCs w:val="28"/>
        </w:rPr>
        <w:t>14</w:t>
      </w:r>
      <w:r>
        <w:rPr>
          <w:rFonts w:ascii="仿宋" w:eastAsia="仿宋" w:hAnsi="仿宋" w:hint="eastAsia"/>
          <w:sz w:val="28"/>
          <w:szCs w:val="28"/>
        </w:rPr>
        <w:t>站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到赤沙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广东财经大学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总站。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）从广州白云国际机场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新机场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到地铁机场南站乘坐地铁三</w:t>
      </w:r>
      <w:r>
        <w:rPr>
          <w:rFonts w:ascii="仿宋" w:eastAsia="仿宋" w:hAnsi="仿宋" w:hint="eastAsia"/>
          <w:sz w:val="28"/>
          <w:szCs w:val="28"/>
        </w:rPr>
        <w:lastRenderedPageBreak/>
        <w:t>号线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机场南</w:t>
      </w:r>
      <w:r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 w:hint="eastAsia"/>
          <w:sz w:val="28"/>
          <w:szCs w:val="28"/>
        </w:rPr>
        <w:t>体育西</w:t>
      </w:r>
      <w:r>
        <w:rPr>
          <w:rFonts w:ascii="仿宋" w:eastAsia="仿宋" w:hAnsi="仿宋" w:hint="eastAsia"/>
          <w:sz w:val="28"/>
          <w:szCs w:val="28"/>
        </w:rPr>
        <w:t>)(</w:t>
      </w:r>
      <w:r>
        <w:rPr>
          <w:rFonts w:ascii="仿宋" w:eastAsia="仿宋" w:hAnsi="仿宋" w:hint="eastAsia"/>
          <w:sz w:val="28"/>
          <w:szCs w:val="28"/>
        </w:rPr>
        <w:t>坐</w:t>
      </w:r>
      <w:r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站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到地铁体育西路站转乘地铁三号线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天河客运站</w:t>
      </w:r>
      <w:r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 w:hint="eastAsia"/>
          <w:sz w:val="28"/>
          <w:szCs w:val="28"/>
        </w:rPr>
        <w:t>番禺广场</w:t>
      </w:r>
      <w:r>
        <w:rPr>
          <w:rFonts w:ascii="仿宋" w:eastAsia="仿宋" w:hAnsi="仿宋" w:hint="eastAsia"/>
          <w:sz w:val="28"/>
          <w:szCs w:val="28"/>
        </w:rPr>
        <w:t>)(</w:t>
      </w:r>
      <w:r>
        <w:rPr>
          <w:rFonts w:ascii="仿宋" w:eastAsia="仿宋" w:hAnsi="仿宋" w:hint="eastAsia"/>
          <w:sz w:val="28"/>
          <w:szCs w:val="28"/>
        </w:rPr>
        <w:t>坐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站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到地铁客村站</w:t>
      </w:r>
      <w:r>
        <w:rPr>
          <w:rFonts w:ascii="仿宋" w:eastAsia="仿宋" w:hAnsi="仿宋" w:hint="eastAsia"/>
          <w:sz w:val="28"/>
          <w:szCs w:val="28"/>
        </w:rPr>
        <w:t>C</w:t>
      </w:r>
      <w:r>
        <w:rPr>
          <w:rFonts w:ascii="仿宋" w:eastAsia="仿宋" w:hAnsi="仿宋" w:hint="eastAsia"/>
          <w:sz w:val="28"/>
          <w:szCs w:val="28"/>
        </w:rPr>
        <w:t>出口下，往前走到珠影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地铁客村站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站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转乘</w:t>
      </w:r>
      <w:r>
        <w:rPr>
          <w:rFonts w:ascii="仿宋" w:eastAsia="仿宋" w:hAnsi="仿宋" w:hint="eastAsia"/>
          <w:sz w:val="28"/>
          <w:szCs w:val="28"/>
        </w:rPr>
        <w:t>37</w:t>
      </w:r>
      <w:r>
        <w:rPr>
          <w:rFonts w:ascii="仿宋" w:eastAsia="仿宋" w:hAnsi="仿宋" w:hint="eastAsia"/>
          <w:sz w:val="28"/>
          <w:szCs w:val="28"/>
        </w:rPr>
        <w:t>路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坐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站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14</w:t>
      </w:r>
      <w:r>
        <w:rPr>
          <w:rFonts w:ascii="仿宋" w:eastAsia="仿宋" w:hAnsi="仿宋" w:hint="eastAsia"/>
          <w:sz w:val="28"/>
          <w:szCs w:val="28"/>
        </w:rPr>
        <w:t>路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坐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站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到赤沙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广东财经大学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总站；也可到地铁客村站换乘八号线（开往万胜围方向）到达新港东站</w:t>
      </w:r>
      <w:r>
        <w:rPr>
          <w:rFonts w:ascii="仿宋" w:eastAsia="仿宋" w:hAnsi="仿宋" w:hint="eastAsia"/>
          <w:sz w:val="28"/>
          <w:szCs w:val="28"/>
        </w:rPr>
        <w:t>D</w:t>
      </w:r>
      <w:r>
        <w:rPr>
          <w:rFonts w:ascii="仿宋" w:eastAsia="仿宋" w:hAnsi="仿宋" w:hint="eastAsia"/>
          <w:sz w:val="28"/>
          <w:szCs w:val="28"/>
        </w:rPr>
        <w:t>口下，往左走五百米左右到达学校东北门。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、广州火车站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）从广州火车站走约</w:t>
      </w:r>
      <w:r>
        <w:rPr>
          <w:rFonts w:ascii="仿宋" w:eastAsia="仿宋" w:hAnsi="仿宋" w:hint="eastAsia"/>
          <w:sz w:val="28"/>
          <w:szCs w:val="28"/>
        </w:rPr>
        <w:t>40</w:t>
      </w:r>
      <w:r>
        <w:rPr>
          <w:rFonts w:ascii="仿宋" w:eastAsia="仿宋" w:hAnsi="仿宋" w:hint="eastAsia"/>
          <w:sz w:val="28"/>
          <w:szCs w:val="28"/>
        </w:rPr>
        <w:t>米到广州火车站总站乘坐</w:t>
      </w:r>
      <w:hyperlink r:id="rId11" w:history="1">
        <w:r>
          <w:rPr>
            <w:rStyle w:val="ab"/>
            <w:rFonts w:ascii="仿宋" w:eastAsia="仿宋" w:hAnsi="仿宋" w:hint="eastAsia"/>
            <w:sz w:val="28"/>
            <w:szCs w:val="28"/>
          </w:rPr>
          <w:t>180</w:t>
        </w:r>
        <w:r>
          <w:rPr>
            <w:rStyle w:val="ab"/>
            <w:rFonts w:ascii="仿宋" w:eastAsia="仿宋" w:hAnsi="仿宋" w:hint="eastAsia"/>
            <w:sz w:val="28"/>
            <w:szCs w:val="28"/>
          </w:rPr>
          <w:t>路</w:t>
        </w:r>
      </w:hyperlink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坐</w:t>
      </w: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站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到江南大道北站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下，往后走到江南大道北站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转乘</w:t>
      </w:r>
      <w:hyperlink r:id="rId12" w:history="1">
        <w:r>
          <w:rPr>
            <w:rStyle w:val="ab"/>
            <w:rFonts w:ascii="仿宋" w:eastAsia="仿宋" w:hAnsi="仿宋" w:hint="eastAsia"/>
            <w:sz w:val="28"/>
            <w:szCs w:val="28"/>
          </w:rPr>
          <w:t>14</w:t>
        </w:r>
        <w:r>
          <w:rPr>
            <w:rStyle w:val="ab"/>
            <w:rFonts w:ascii="仿宋" w:eastAsia="仿宋" w:hAnsi="仿宋" w:hint="eastAsia"/>
            <w:sz w:val="28"/>
            <w:szCs w:val="28"/>
          </w:rPr>
          <w:t>路</w:t>
        </w:r>
      </w:hyperlink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坐</w:t>
      </w:r>
      <w:r>
        <w:rPr>
          <w:rFonts w:ascii="仿宋" w:eastAsia="仿宋" w:hAnsi="仿宋" w:hint="eastAsia"/>
          <w:sz w:val="28"/>
          <w:szCs w:val="28"/>
        </w:rPr>
        <w:t>19</w:t>
      </w:r>
      <w:r>
        <w:rPr>
          <w:rFonts w:ascii="仿宋" w:eastAsia="仿宋" w:hAnsi="仿宋" w:hint="eastAsia"/>
          <w:sz w:val="28"/>
          <w:szCs w:val="28"/>
        </w:rPr>
        <w:t>站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到赤沙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广东财</w:t>
      </w:r>
      <w:r>
        <w:rPr>
          <w:rFonts w:ascii="仿宋" w:eastAsia="仿宋" w:hAnsi="仿宋" w:hint="eastAsia"/>
          <w:sz w:val="28"/>
          <w:szCs w:val="28"/>
        </w:rPr>
        <w:t>经大学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总站下。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）从广州火车站走到地铁广州火车站乘坐地铁五号线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坐</w:t>
      </w: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站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到地铁猎德站</w:t>
      </w:r>
      <w:r>
        <w:rPr>
          <w:rFonts w:ascii="仿宋" w:eastAsia="仿宋" w:hAnsi="仿宋" w:hint="eastAsia"/>
          <w:sz w:val="28"/>
          <w:szCs w:val="28"/>
        </w:rPr>
        <w:t>A</w:t>
      </w:r>
      <w:r>
        <w:rPr>
          <w:rFonts w:ascii="仿宋" w:eastAsia="仿宋" w:hAnsi="仿宋" w:hint="eastAsia"/>
          <w:sz w:val="28"/>
          <w:szCs w:val="28"/>
        </w:rPr>
        <w:t>出口下，往后走到猎德东站转乘</w:t>
      </w:r>
      <w:r>
        <w:rPr>
          <w:rFonts w:ascii="仿宋" w:eastAsia="仿宋" w:hAnsi="仿宋" w:hint="eastAsia"/>
          <w:sz w:val="28"/>
          <w:szCs w:val="28"/>
        </w:rPr>
        <w:t>18</w:t>
      </w:r>
      <w:r>
        <w:rPr>
          <w:rFonts w:ascii="仿宋" w:eastAsia="仿宋" w:hAnsi="仿宋" w:hint="eastAsia"/>
          <w:sz w:val="28"/>
          <w:szCs w:val="28"/>
        </w:rPr>
        <w:t>路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坐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站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到赤沙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广东财经大学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总站。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、广州火车东站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）从广州火车东站过马路往左走约</w:t>
      </w:r>
      <w:r>
        <w:rPr>
          <w:rFonts w:ascii="仿宋" w:eastAsia="仿宋" w:hAnsi="仿宋" w:hint="eastAsia"/>
          <w:sz w:val="28"/>
          <w:szCs w:val="28"/>
        </w:rPr>
        <w:t>80</w:t>
      </w:r>
      <w:r>
        <w:rPr>
          <w:rFonts w:ascii="仿宋" w:eastAsia="仿宋" w:hAnsi="仿宋" w:hint="eastAsia"/>
          <w:sz w:val="28"/>
          <w:szCs w:val="28"/>
        </w:rPr>
        <w:t>米到广州火车东站总站乘坐</w:t>
      </w:r>
      <w:hyperlink r:id="rId13" w:history="1">
        <w:r>
          <w:rPr>
            <w:rStyle w:val="ab"/>
            <w:rFonts w:ascii="仿宋" w:eastAsia="仿宋" w:hAnsi="仿宋" w:hint="eastAsia"/>
            <w:sz w:val="28"/>
            <w:szCs w:val="28"/>
          </w:rPr>
          <w:t>302</w:t>
        </w:r>
        <w:r>
          <w:rPr>
            <w:rStyle w:val="ab"/>
            <w:rFonts w:ascii="仿宋" w:eastAsia="仿宋" w:hAnsi="仿宋" w:hint="eastAsia"/>
            <w:sz w:val="28"/>
            <w:szCs w:val="28"/>
          </w:rPr>
          <w:t>路</w:t>
        </w:r>
        <w:r>
          <w:rPr>
            <w:rStyle w:val="ab"/>
            <w:rFonts w:ascii="仿宋" w:eastAsia="仿宋" w:hAnsi="仿宋" w:hint="eastAsia"/>
            <w:sz w:val="28"/>
            <w:szCs w:val="28"/>
          </w:rPr>
          <w:t>A(</w:t>
        </w:r>
        <w:r>
          <w:rPr>
            <w:rStyle w:val="ab"/>
            <w:rFonts w:ascii="仿宋" w:eastAsia="仿宋" w:hAnsi="仿宋" w:hint="eastAsia"/>
            <w:sz w:val="28"/>
            <w:szCs w:val="28"/>
          </w:rPr>
          <w:t>市区部分无站牌</w:t>
        </w:r>
        <w:r>
          <w:rPr>
            <w:rStyle w:val="ab"/>
            <w:rFonts w:ascii="仿宋" w:eastAsia="仿宋" w:hAnsi="仿宋" w:hint="eastAsia"/>
            <w:sz w:val="28"/>
            <w:szCs w:val="28"/>
          </w:rPr>
          <w:t>)</w:t>
        </w:r>
      </w:hyperlink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坐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站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、</w:t>
      </w:r>
      <w:hyperlink r:id="rId14" w:history="1">
        <w:r>
          <w:rPr>
            <w:rStyle w:val="ab"/>
            <w:rFonts w:ascii="仿宋" w:eastAsia="仿宋" w:hAnsi="仿宋" w:hint="eastAsia"/>
            <w:sz w:val="28"/>
            <w:szCs w:val="28"/>
          </w:rPr>
          <w:t>45</w:t>
        </w:r>
        <w:r>
          <w:rPr>
            <w:rStyle w:val="ab"/>
            <w:rFonts w:ascii="仿宋" w:eastAsia="仿宋" w:hAnsi="仿宋" w:hint="eastAsia"/>
            <w:sz w:val="28"/>
            <w:szCs w:val="28"/>
          </w:rPr>
          <w:t>路</w:t>
        </w:r>
      </w:hyperlink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坐</w:t>
      </w:r>
      <w:r>
        <w:rPr>
          <w:rFonts w:ascii="仿宋" w:eastAsia="仿宋" w:hAnsi="仿宋" w:hint="eastAsia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站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到大塘站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江海大道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转乘</w:t>
      </w:r>
      <w:hyperlink r:id="rId15" w:history="1">
        <w:r>
          <w:rPr>
            <w:rStyle w:val="ab"/>
            <w:rFonts w:ascii="仿宋" w:eastAsia="仿宋" w:hAnsi="仿宋" w:hint="eastAsia"/>
            <w:sz w:val="28"/>
            <w:szCs w:val="28"/>
          </w:rPr>
          <w:t>37</w:t>
        </w:r>
        <w:r>
          <w:rPr>
            <w:rStyle w:val="ab"/>
            <w:rFonts w:ascii="仿宋" w:eastAsia="仿宋" w:hAnsi="仿宋" w:hint="eastAsia"/>
            <w:sz w:val="28"/>
            <w:szCs w:val="28"/>
          </w:rPr>
          <w:t>路</w:t>
        </w:r>
      </w:hyperlink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坐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站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、</w:t>
      </w:r>
      <w:hyperlink r:id="rId16" w:history="1">
        <w:r>
          <w:rPr>
            <w:rStyle w:val="ab"/>
            <w:rFonts w:ascii="仿宋" w:eastAsia="仿宋" w:hAnsi="仿宋" w:hint="eastAsia"/>
            <w:sz w:val="28"/>
            <w:szCs w:val="28"/>
          </w:rPr>
          <w:t>18</w:t>
        </w:r>
        <w:r>
          <w:rPr>
            <w:rStyle w:val="ab"/>
            <w:rFonts w:ascii="仿宋" w:eastAsia="仿宋" w:hAnsi="仿宋" w:hint="eastAsia"/>
            <w:sz w:val="28"/>
            <w:szCs w:val="28"/>
          </w:rPr>
          <w:t>路</w:t>
        </w:r>
      </w:hyperlink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坐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站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、</w:t>
      </w:r>
      <w:hyperlink r:id="rId17" w:history="1">
        <w:r>
          <w:rPr>
            <w:rStyle w:val="ab"/>
            <w:rFonts w:ascii="仿宋" w:eastAsia="仿宋" w:hAnsi="仿宋" w:hint="eastAsia"/>
            <w:sz w:val="28"/>
            <w:szCs w:val="28"/>
          </w:rPr>
          <w:t>14</w:t>
        </w:r>
        <w:r>
          <w:rPr>
            <w:rStyle w:val="ab"/>
            <w:rFonts w:ascii="仿宋" w:eastAsia="仿宋" w:hAnsi="仿宋" w:hint="eastAsia"/>
            <w:sz w:val="28"/>
            <w:szCs w:val="28"/>
          </w:rPr>
          <w:t>路</w:t>
        </w:r>
      </w:hyperlink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坐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站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到赤沙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广东财经大学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总站。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）从广州火车东站走约</w:t>
      </w:r>
      <w:r>
        <w:rPr>
          <w:rFonts w:ascii="仿宋" w:eastAsia="仿宋" w:hAnsi="仿宋" w:hint="eastAsia"/>
          <w:sz w:val="28"/>
          <w:szCs w:val="28"/>
        </w:rPr>
        <w:t>60</w:t>
      </w:r>
      <w:r>
        <w:rPr>
          <w:rFonts w:ascii="仿宋" w:eastAsia="仿宋" w:hAnsi="仿宋" w:hint="eastAsia"/>
          <w:sz w:val="28"/>
          <w:szCs w:val="28"/>
        </w:rPr>
        <w:t>米到地铁广州东站</w:t>
      </w:r>
      <w:r>
        <w:rPr>
          <w:rFonts w:ascii="仿宋" w:eastAsia="仿宋" w:hAnsi="仿宋" w:hint="eastAsia"/>
          <w:sz w:val="28"/>
          <w:szCs w:val="28"/>
        </w:rPr>
        <w:t>E</w:t>
      </w:r>
      <w:r>
        <w:rPr>
          <w:rFonts w:ascii="仿宋" w:eastAsia="仿宋" w:hAnsi="仿宋" w:hint="eastAsia"/>
          <w:sz w:val="28"/>
          <w:szCs w:val="28"/>
        </w:rPr>
        <w:t>入口乘坐</w:t>
      </w:r>
      <w:hyperlink r:id="rId18" w:history="1">
        <w:r>
          <w:rPr>
            <w:rStyle w:val="ab"/>
            <w:rFonts w:ascii="仿宋" w:eastAsia="仿宋" w:hAnsi="仿宋" w:hint="eastAsia"/>
            <w:sz w:val="28"/>
            <w:szCs w:val="28"/>
          </w:rPr>
          <w:t>地铁三号线</w:t>
        </w:r>
        <w:r>
          <w:rPr>
            <w:rStyle w:val="ab"/>
            <w:rFonts w:ascii="仿宋" w:eastAsia="仿宋" w:hAnsi="仿宋" w:hint="eastAsia"/>
            <w:sz w:val="28"/>
            <w:szCs w:val="28"/>
          </w:rPr>
          <w:t>(</w:t>
        </w:r>
        <w:r>
          <w:rPr>
            <w:rStyle w:val="ab"/>
            <w:rFonts w:ascii="仿宋" w:eastAsia="仿宋" w:hAnsi="仿宋" w:hint="eastAsia"/>
            <w:sz w:val="28"/>
            <w:szCs w:val="28"/>
          </w:rPr>
          <w:t>机场南</w:t>
        </w:r>
        <w:r>
          <w:rPr>
            <w:rStyle w:val="ab"/>
            <w:rFonts w:ascii="仿宋" w:eastAsia="仿宋" w:hAnsi="仿宋" w:hint="eastAsia"/>
            <w:sz w:val="28"/>
            <w:szCs w:val="28"/>
          </w:rPr>
          <w:t>-</w:t>
        </w:r>
        <w:r>
          <w:rPr>
            <w:rStyle w:val="ab"/>
            <w:rFonts w:ascii="仿宋" w:eastAsia="仿宋" w:hAnsi="仿宋" w:hint="eastAsia"/>
            <w:sz w:val="28"/>
            <w:szCs w:val="28"/>
          </w:rPr>
          <w:t>体育西</w:t>
        </w:r>
        <w:r>
          <w:rPr>
            <w:rStyle w:val="ab"/>
            <w:rFonts w:ascii="仿宋" w:eastAsia="仿宋" w:hAnsi="仿宋" w:hint="eastAsia"/>
            <w:sz w:val="28"/>
            <w:szCs w:val="28"/>
          </w:rPr>
          <w:t>)</w:t>
        </w:r>
      </w:hyperlink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坐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站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到地铁体育西路站转乘</w:t>
      </w:r>
      <w:hyperlink r:id="rId19" w:history="1">
        <w:r>
          <w:rPr>
            <w:rStyle w:val="ab"/>
            <w:rFonts w:ascii="仿宋" w:eastAsia="仿宋" w:hAnsi="仿宋" w:hint="eastAsia"/>
            <w:sz w:val="28"/>
            <w:szCs w:val="28"/>
          </w:rPr>
          <w:t>地铁三号线</w:t>
        </w:r>
        <w:r>
          <w:rPr>
            <w:rStyle w:val="ab"/>
            <w:rFonts w:ascii="仿宋" w:eastAsia="仿宋" w:hAnsi="仿宋" w:hint="eastAsia"/>
            <w:sz w:val="28"/>
            <w:szCs w:val="28"/>
          </w:rPr>
          <w:t>(</w:t>
        </w:r>
        <w:r>
          <w:rPr>
            <w:rStyle w:val="ab"/>
            <w:rFonts w:ascii="仿宋" w:eastAsia="仿宋" w:hAnsi="仿宋" w:hint="eastAsia"/>
            <w:sz w:val="28"/>
            <w:szCs w:val="28"/>
          </w:rPr>
          <w:t>天河客运站</w:t>
        </w:r>
        <w:r>
          <w:rPr>
            <w:rStyle w:val="ab"/>
            <w:rFonts w:ascii="仿宋" w:eastAsia="仿宋" w:hAnsi="仿宋" w:hint="eastAsia"/>
            <w:sz w:val="28"/>
            <w:szCs w:val="28"/>
          </w:rPr>
          <w:t>-</w:t>
        </w:r>
        <w:r>
          <w:rPr>
            <w:rStyle w:val="ab"/>
            <w:rFonts w:ascii="仿宋" w:eastAsia="仿宋" w:hAnsi="仿宋" w:hint="eastAsia"/>
            <w:sz w:val="28"/>
            <w:szCs w:val="28"/>
          </w:rPr>
          <w:t>番禺广场</w:t>
        </w:r>
        <w:r>
          <w:rPr>
            <w:rStyle w:val="ab"/>
            <w:rFonts w:ascii="仿宋" w:eastAsia="仿宋" w:hAnsi="仿宋" w:hint="eastAsia"/>
            <w:sz w:val="28"/>
            <w:szCs w:val="28"/>
          </w:rPr>
          <w:t>)</w:t>
        </w:r>
      </w:hyperlink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坐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站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到地铁客村站</w:t>
      </w:r>
      <w:r>
        <w:rPr>
          <w:rFonts w:ascii="仿宋" w:eastAsia="仿宋" w:hAnsi="仿宋" w:hint="eastAsia"/>
          <w:sz w:val="28"/>
          <w:szCs w:val="28"/>
        </w:rPr>
        <w:t>C</w:t>
      </w:r>
      <w:r>
        <w:rPr>
          <w:rFonts w:ascii="仿宋" w:eastAsia="仿宋" w:hAnsi="仿宋" w:hint="eastAsia"/>
          <w:sz w:val="28"/>
          <w:szCs w:val="28"/>
        </w:rPr>
        <w:t>出口下，往前走到珠影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地铁客村站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站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转乘</w:t>
      </w:r>
      <w:hyperlink r:id="rId20" w:history="1">
        <w:r>
          <w:rPr>
            <w:rStyle w:val="ab"/>
            <w:rFonts w:ascii="仿宋" w:eastAsia="仿宋" w:hAnsi="仿宋" w:hint="eastAsia"/>
            <w:sz w:val="28"/>
            <w:szCs w:val="28"/>
          </w:rPr>
          <w:t>37</w:t>
        </w:r>
        <w:r>
          <w:rPr>
            <w:rStyle w:val="ab"/>
            <w:rFonts w:ascii="仿宋" w:eastAsia="仿宋" w:hAnsi="仿宋" w:hint="eastAsia"/>
            <w:sz w:val="28"/>
            <w:szCs w:val="28"/>
          </w:rPr>
          <w:t>路</w:t>
        </w:r>
      </w:hyperlink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坐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站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、</w:t>
      </w:r>
      <w:hyperlink r:id="rId21" w:history="1">
        <w:r>
          <w:rPr>
            <w:rStyle w:val="ab"/>
            <w:rFonts w:ascii="仿宋" w:eastAsia="仿宋" w:hAnsi="仿宋" w:hint="eastAsia"/>
            <w:sz w:val="28"/>
            <w:szCs w:val="28"/>
          </w:rPr>
          <w:t>14</w:t>
        </w:r>
        <w:r>
          <w:rPr>
            <w:rStyle w:val="ab"/>
            <w:rFonts w:ascii="仿宋" w:eastAsia="仿宋" w:hAnsi="仿宋" w:hint="eastAsia"/>
            <w:sz w:val="28"/>
            <w:szCs w:val="28"/>
          </w:rPr>
          <w:t>路</w:t>
        </w:r>
      </w:hyperlink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坐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站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到赤沙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广东财经大学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总站；也可到地铁客村站换乘八号线（开往万胜围方向）</w:t>
      </w:r>
      <w:r>
        <w:rPr>
          <w:rFonts w:ascii="仿宋" w:eastAsia="仿宋" w:hAnsi="仿宋" w:hint="eastAsia"/>
          <w:sz w:val="28"/>
          <w:szCs w:val="28"/>
        </w:rPr>
        <w:lastRenderedPageBreak/>
        <w:t>到达新港东站</w:t>
      </w:r>
      <w:r>
        <w:rPr>
          <w:rFonts w:ascii="仿宋" w:eastAsia="仿宋" w:hAnsi="仿宋" w:hint="eastAsia"/>
          <w:sz w:val="28"/>
          <w:szCs w:val="28"/>
        </w:rPr>
        <w:t>D</w:t>
      </w:r>
      <w:r>
        <w:rPr>
          <w:rFonts w:ascii="仿宋" w:eastAsia="仿宋" w:hAnsi="仿宋" w:hint="eastAsia"/>
          <w:sz w:val="28"/>
          <w:szCs w:val="28"/>
        </w:rPr>
        <w:t>口下，往左走五百米左右到达学校东北门。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、广州火车站南站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到地铁广州南站</w:t>
      </w:r>
      <w:r>
        <w:rPr>
          <w:rFonts w:ascii="仿宋" w:eastAsia="仿宋" w:hAnsi="仿宋" w:hint="eastAsia"/>
          <w:sz w:val="28"/>
          <w:szCs w:val="28"/>
        </w:rPr>
        <w:t>I1</w:t>
      </w:r>
      <w:r>
        <w:rPr>
          <w:rFonts w:ascii="仿宋" w:eastAsia="仿宋" w:hAnsi="仿宋" w:hint="eastAsia"/>
          <w:sz w:val="28"/>
          <w:szCs w:val="28"/>
        </w:rPr>
        <w:t>出入口乘坐</w:t>
      </w:r>
      <w:hyperlink r:id="rId22" w:history="1">
        <w:r>
          <w:rPr>
            <w:rStyle w:val="ab"/>
            <w:rFonts w:ascii="仿宋" w:eastAsia="仿宋" w:hAnsi="仿宋" w:hint="eastAsia"/>
            <w:sz w:val="28"/>
            <w:szCs w:val="28"/>
          </w:rPr>
          <w:t>地铁二号线</w:t>
        </w:r>
      </w:hyperlink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坐</w:t>
      </w: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站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到昌岗站转乘</w:t>
      </w:r>
      <w:hyperlink r:id="rId23" w:history="1">
        <w:r>
          <w:rPr>
            <w:rStyle w:val="ab"/>
            <w:rFonts w:ascii="仿宋" w:eastAsia="仿宋" w:hAnsi="仿宋" w:hint="eastAsia"/>
            <w:sz w:val="28"/>
            <w:szCs w:val="28"/>
          </w:rPr>
          <w:t>地铁八号线</w:t>
        </w:r>
      </w:hyperlink>
      <w:r>
        <w:rPr>
          <w:rFonts w:ascii="仿宋" w:eastAsia="仿宋" w:hAnsi="仿宋" w:hint="eastAsia"/>
          <w:sz w:val="28"/>
          <w:szCs w:val="28"/>
        </w:rPr>
        <w:t>到地铁客村站</w:t>
      </w:r>
      <w:r>
        <w:rPr>
          <w:rFonts w:ascii="仿宋" w:eastAsia="仿宋" w:hAnsi="仿宋" w:hint="eastAsia"/>
          <w:sz w:val="28"/>
          <w:szCs w:val="28"/>
        </w:rPr>
        <w:t>C</w:t>
      </w:r>
      <w:r>
        <w:rPr>
          <w:rFonts w:ascii="仿宋" w:eastAsia="仿宋" w:hAnsi="仿宋" w:hint="eastAsia"/>
          <w:sz w:val="28"/>
          <w:szCs w:val="28"/>
        </w:rPr>
        <w:t>出口下，往前走到珠影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地铁客村站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站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转乘</w:t>
      </w:r>
      <w:hyperlink r:id="rId24" w:history="1">
        <w:r>
          <w:rPr>
            <w:rStyle w:val="ab"/>
            <w:rFonts w:ascii="仿宋" w:eastAsia="仿宋" w:hAnsi="仿宋" w:hint="eastAsia"/>
            <w:sz w:val="28"/>
            <w:szCs w:val="28"/>
          </w:rPr>
          <w:t>37</w:t>
        </w:r>
        <w:r>
          <w:rPr>
            <w:rStyle w:val="ab"/>
            <w:rFonts w:ascii="仿宋" w:eastAsia="仿宋" w:hAnsi="仿宋" w:hint="eastAsia"/>
            <w:sz w:val="28"/>
            <w:szCs w:val="28"/>
          </w:rPr>
          <w:t>路</w:t>
        </w:r>
      </w:hyperlink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坐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站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、</w:t>
      </w:r>
      <w:hyperlink r:id="rId25" w:history="1">
        <w:r>
          <w:rPr>
            <w:rStyle w:val="ab"/>
            <w:rFonts w:ascii="仿宋" w:eastAsia="仿宋" w:hAnsi="仿宋" w:hint="eastAsia"/>
            <w:sz w:val="28"/>
            <w:szCs w:val="28"/>
          </w:rPr>
          <w:t>14</w:t>
        </w:r>
        <w:r>
          <w:rPr>
            <w:rStyle w:val="ab"/>
            <w:rFonts w:ascii="仿宋" w:eastAsia="仿宋" w:hAnsi="仿宋" w:hint="eastAsia"/>
            <w:sz w:val="28"/>
            <w:szCs w:val="28"/>
          </w:rPr>
          <w:t>路</w:t>
        </w:r>
      </w:hyperlink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坐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站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到赤沙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广东财经大学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总站，也可到地铁客村站换乘八号线（开往万胜围方向）到达新港东站</w:t>
      </w:r>
      <w:r>
        <w:rPr>
          <w:rFonts w:ascii="仿宋" w:eastAsia="仿宋" w:hAnsi="仿宋" w:hint="eastAsia"/>
          <w:sz w:val="28"/>
          <w:szCs w:val="28"/>
        </w:rPr>
        <w:t>D</w:t>
      </w:r>
      <w:r>
        <w:rPr>
          <w:rFonts w:ascii="仿宋" w:eastAsia="仿宋" w:hAnsi="仿宋" w:hint="eastAsia"/>
          <w:sz w:val="28"/>
          <w:szCs w:val="28"/>
        </w:rPr>
        <w:t>口下，往左走五百米左右到达学校东北门。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广州校区自驾线路，导航定位：广东财经大学海珠校区东北门或南门（广州市海珠区仑头路</w:t>
      </w:r>
      <w:r>
        <w:rPr>
          <w:rFonts w:ascii="仿宋" w:eastAsia="仿宋" w:hAnsi="仿宋" w:hint="eastAsia"/>
          <w:sz w:val="28"/>
          <w:szCs w:val="28"/>
        </w:rPr>
        <w:t>21</w:t>
      </w:r>
      <w:r>
        <w:rPr>
          <w:rFonts w:ascii="仿宋" w:eastAsia="仿宋" w:hAnsi="仿宋" w:hint="eastAsia"/>
          <w:sz w:val="28"/>
          <w:szCs w:val="28"/>
        </w:rPr>
        <w:t>号）。</w:t>
      </w:r>
    </w:p>
    <w:p w:rsidR="00032047" w:rsidRDefault="00062BE6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四、学校联系有关厂家现场销售生活用品，学生可按</w:t>
      </w:r>
      <w:r>
        <w:rPr>
          <w:rFonts w:ascii="仿宋" w:eastAsia="仿宋" w:hAnsi="仿宋" w:hint="eastAsia"/>
          <w:b/>
          <w:bCs/>
          <w:sz w:val="28"/>
          <w:szCs w:val="28"/>
        </w:rPr>
        <w:t>需自愿购买。</w:t>
      </w:r>
    </w:p>
    <w:p w:rsidR="00032047" w:rsidRDefault="0003204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032047" w:rsidRDefault="00062BE6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五、经济困难学生申请国家助学贷款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（一）申请经济困难认定的学生应提供以下材料：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、《广东省家庭经济困难学生认定申请表》，学生本人、学生家长或监护人签名；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提供“建档立卡贫困户、民政部门认定的城乡最低生活保障户、特困供养人员、孤儿、城镇低收入困难家庭、享受国家定期抚恤补助的优抚对象（含烈士、牺牲军人亲属）、因公牺牲警察子女，残联认定的残疾人及残疾子女，工会组织认定的特困职工家庭子女”等证明材料。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（二）申请国家助学贷款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目前，广东省已全面展开生源地贷款，生源地贷款具有贷款方便，</w:t>
      </w:r>
      <w:r>
        <w:rPr>
          <w:rFonts w:ascii="仿宋" w:eastAsia="仿宋" w:hAnsi="仿宋" w:hint="eastAsia"/>
          <w:sz w:val="28"/>
          <w:szCs w:val="28"/>
        </w:rPr>
        <w:lastRenderedPageBreak/>
        <w:t>办理手续更加便捷的特点，鼓励考上高校，有需要贷款的学生在当地申请生源地贷款，开学报到只需上交贷款回执即可。如因各种原因无法办理生源地贷款的，可以到校后申请校园地贷款。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、申请校园地国家助学贷款的学生应具备以下条件：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）具有中华人民共和国国籍，且持有中华人民共和国居民身份证；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）具有完全民事行为能力（未成年人申请国家助学贷款须由其法定监护人书面同意）；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）诚实守信，遵纪守法，无违法违纪行为；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）学习刻苦，能够正常完成学业；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）因家</w:t>
      </w:r>
      <w:r>
        <w:rPr>
          <w:rFonts w:ascii="仿宋" w:eastAsia="仿宋" w:hAnsi="仿宋" w:hint="eastAsia"/>
          <w:sz w:val="28"/>
          <w:szCs w:val="28"/>
        </w:rPr>
        <w:t>庭经济困难，在校期间所能获得的收入不足以支付完成学业所需基本费用（包括学费、住宿费、基本生活费）；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）符合约定的其它条件。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、申请校园地国家助学贷款应提供的材料：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）书面申请。申请内容包括申请理由、学生家庭经济状况、个人学习及表现情况、对国家助学贷款的认识等内容。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）申请人身份证、入学通知书。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）《广东省家庭经济困难学生认定申请表》。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、国家助学贷款的额度及期限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全日制本科学生最高贷款额度为每年</w:t>
      </w:r>
      <w:r>
        <w:rPr>
          <w:rFonts w:ascii="仿宋" w:eastAsia="仿宋" w:hAnsi="仿宋" w:hint="eastAsia"/>
          <w:sz w:val="28"/>
          <w:szCs w:val="28"/>
        </w:rPr>
        <w:t>8000</w:t>
      </w:r>
      <w:r>
        <w:rPr>
          <w:rFonts w:ascii="仿宋" w:eastAsia="仿宋" w:hAnsi="仿宋" w:hint="eastAsia"/>
          <w:sz w:val="28"/>
          <w:szCs w:val="28"/>
        </w:rPr>
        <w:t>元，在校期间免息，毕业当年的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日（含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日）开始由学生自付利息。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、具体条件以入学后的通知为准。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六、根据《兵役法》、《征兵工作条例》和《关于新形势下征兵工作的意见》（粤府【</w:t>
      </w:r>
      <w:r>
        <w:rPr>
          <w:rFonts w:ascii="仿宋" w:eastAsia="仿宋" w:hAnsi="仿宋" w:hint="eastAsia"/>
          <w:sz w:val="28"/>
          <w:szCs w:val="28"/>
        </w:rPr>
        <w:t>2011</w:t>
      </w:r>
      <w:r>
        <w:rPr>
          <w:rFonts w:ascii="仿宋" w:eastAsia="仿宋" w:hAnsi="仿宋" w:hint="eastAsia"/>
          <w:sz w:val="28"/>
          <w:szCs w:val="28"/>
        </w:rPr>
        <w:t>】</w:t>
      </w:r>
      <w:r>
        <w:rPr>
          <w:rFonts w:ascii="仿宋" w:eastAsia="仿宋" w:hAnsi="仿宋" w:hint="eastAsia"/>
          <w:sz w:val="28"/>
          <w:szCs w:val="28"/>
        </w:rPr>
        <w:t>133</w:t>
      </w:r>
      <w:r>
        <w:rPr>
          <w:rFonts w:ascii="仿宋" w:eastAsia="仿宋" w:hAnsi="仿宋" w:hint="eastAsia"/>
          <w:sz w:val="28"/>
          <w:szCs w:val="28"/>
        </w:rPr>
        <w:t>号）规定，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31</w:t>
      </w:r>
      <w:r>
        <w:rPr>
          <w:rFonts w:ascii="仿宋" w:eastAsia="仿宋" w:hAnsi="仿宋" w:hint="eastAsia"/>
          <w:sz w:val="28"/>
          <w:szCs w:val="28"/>
        </w:rPr>
        <w:t>日前年满</w:t>
      </w:r>
      <w:r>
        <w:rPr>
          <w:rFonts w:ascii="仿宋" w:eastAsia="仿宋" w:hAnsi="仿宋" w:hint="eastAsia"/>
          <w:sz w:val="28"/>
          <w:szCs w:val="28"/>
        </w:rPr>
        <w:t>18-22</w:t>
      </w:r>
      <w:r>
        <w:rPr>
          <w:rFonts w:ascii="仿宋" w:eastAsia="仿宋" w:hAnsi="仿宋" w:hint="eastAsia"/>
          <w:sz w:val="28"/>
          <w:szCs w:val="28"/>
        </w:rPr>
        <w:t>周岁的男性公民，需进行兵役登记，请广东省男性学生到户籍所在地人民武装部办理《广东省公民兵役证》，以备入学查验。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七、新生户口迁移事项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根据上级文件精神，新生按如下要求办理户口迁移手续：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、我校集体户性质是非农业户口，新生入学时是否将户口迁入我校实行自愿的原则，但不接收户口属于广州市常住居民户口的家庭户口。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、新生入学后我校保卫</w:t>
      </w:r>
      <w:r>
        <w:rPr>
          <w:rFonts w:ascii="仿宋" w:eastAsia="仿宋" w:hAnsi="仿宋" w:hint="eastAsia"/>
          <w:sz w:val="28"/>
          <w:szCs w:val="28"/>
        </w:rPr>
        <w:t>处将下发通知统一集中收集新生户口迁移材料一次，收集具体材料以通知为准。关于极个别学生延迟交户口迁移材料的，请于入学当年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日前上交迁移材料到三水保卫办（厚德楼</w:t>
      </w:r>
      <w:r>
        <w:rPr>
          <w:rFonts w:ascii="仿宋" w:eastAsia="仿宋" w:hAnsi="仿宋" w:hint="eastAsia"/>
          <w:sz w:val="28"/>
          <w:szCs w:val="28"/>
        </w:rPr>
        <w:t>215</w:t>
      </w:r>
      <w:r>
        <w:rPr>
          <w:rFonts w:ascii="仿宋" w:eastAsia="仿宋" w:hAnsi="仿宋" w:hint="eastAsia"/>
          <w:sz w:val="28"/>
          <w:szCs w:val="28"/>
        </w:rPr>
        <w:t>）或者广州本部保卫处</w:t>
      </w:r>
      <w:r>
        <w:rPr>
          <w:rFonts w:ascii="仿宋" w:eastAsia="仿宋" w:hAnsi="仿宋" w:hint="eastAsia"/>
          <w:sz w:val="28"/>
          <w:szCs w:val="28"/>
        </w:rPr>
        <w:t>304</w:t>
      </w:r>
      <w:r>
        <w:rPr>
          <w:rFonts w:ascii="仿宋" w:eastAsia="仿宋" w:hAnsi="仿宋" w:hint="eastAsia"/>
          <w:sz w:val="28"/>
          <w:szCs w:val="28"/>
        </w:rPr>
        <w:t>室（旧图书馆后面大巴楼），逾期不再受理，后果自负。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新生入学当年没有办理户口迁移的，不得办理跨年度户口迁移。同时，学生在校期间不得迁移户口，如因退学、被开除、判处徒刑等，户口迁回生源地。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迁移证注意事项及样本：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由学生本人到户籍所在地派出所办理户口迁出，并对照以下“样本”要求，逐项检查“户口迁移证”是否漏填、有</w:t>
      </w:r>
      <w:r>
        <w:rPr>
          <w:rFonts w:ascii="仿宋" w:eastAsia="仿宋" w:hAnsi="仿宋" w:hint="eastAsia"/>
          <w:sz w:val="28"/>
          <w:szCs w:val="28"/>
        </w:rPr>
        <w:t>误，不符合“样本”要求的户口迁移证一律退回本人重新办理。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）户口迁移地址统一为：广东省广州市海珠区仑头路</w:t>
      </w:r>
      <w:r>
        <w:rPr>
          <w:rFonts w:ascii="仿宋" w:eastAsia="仿宋" w:hAnsi="仿宋" w:hint="eastAsia"/>
          <w:sz w:val="28"/>
          <w:szCs w:val="28"/>
        </w:rPr>
        <w:t>21</w:t>
      </w:r>
      <w:r>
        <w:rPr>
          <w:rFonts w:ascii="仿宋" w:eastAsia="仿宋" w:hAnsi="仿宋" w:hint="eastAsia"/>
          <w:sz w:val="28"/>
          <w:szCs w:val="28"/>
        </w:rPr>
        <w:t>号。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）出生地及籍贯栏必须具体到市（县）一级：</w:t>
      </w:r>
      <w:r>
        <w:rPr>
          <w:rFonts w:ascii="仿宋" w:eastAsia="仿宋" w:hAnsi="仿宋" w:hint="eastAsia"/>
          <w:sz w:val="28"/>
          <w:szCs w:val="28"/>
        </w:rPr>
        <w:t>**</w:t>
      </w:r>
      <w:r>
        <w:rPr>
          <w:rFonts w:ascii="仿宋" w:eastAsia="仿宋" w:hAnsi="仿宋" w:hint="eastAsia"/>
          <w:sz w:val="28"/>
          <w:szCs w:val="28"/>
        </w:rPr>
        <w:t>省</w:t>
      </w:r>
      <w:r>
        <w:rPr>
          <w:rFonts w:ascii="仿宋" w:eastAsia="仿宋" w:hAnsi="仿宋" w:hint="eastAsia"/>
          <w:sz w:val="28"/>
          <w:szCs w:val="28"/>
        </w:rPr>
        <w:t>**</w:t>
      </w:r>
      <w:r>
        <w:rPr>
          <w:rFonts w:ascii="仿宋" w:eastAsia="仿宋" w:hAnsi="仿宋" w:hint="eastAsia"/>
          <w:sz w:val="28"/>
          <w:szCs w:val="28"/>
        </w:rPr>
        <w:t>市（县）。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）户口迁移证上的姓名、出生日期、身份证号码应与本人身份证一致，且不能更改。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）迁移证上的内容必须清晰且不能涂改，否则无效，公安部门将无法办理落户手续。同时户口迁移证统一打印或全部手写，不能打印一半手写一半。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）右下角应盖当地派出所公章，公章必须清晰。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户口迁移证（样本）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2029"/>
        <w:gridCol w:w="1470"/>
        <w:gridCol w:w="1680"/>
        <w:gridCol w:w="1470"/>
      </w:tblGrid>
      <w:tr w:rsidR="00032047" w:rsidRPr="00E779F9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62BE6" w:rsidP="00E779F9">
            <w:pPr>
              <w:jc w:val="center"/>
              <w:rPr>
                <w:rFonts w:ascii="仿宋" w:eastAsia="仿宋" w:hAnsi="仿宋"/>
                <w:szCs w:val="21"/>
              </w:rPr>
            </w:pPr>
            <w:r w:rsidRPr="00E779F9">
              <w:rPr>
                <w:rFonts w:ascii="仿宋" w:eastAsia="仿宋" w:hAnsi="仿宋" w:hint="eastAsia"/>
                <w:szCs w:val="21"/>
              </w:rPr>
              <w:t>户主或与</w:t>
            </w:r>
            <w:r w:rsidRPr="00E779F9">
              <w:rPr>
                <w:rFonts w:ascii="仿宋" w:eastAsia="仿宋" w:hAnsi="仿宋" w:hint="eastAsia"/>
                <w:szCs w:val="21"/>
              </w:rPr>
              <w:t>户主关系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62BE6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E779F9">
              <w:rPr>
                <w:rFonts w:ascii="仿宋" w:eastAsia="仿宋" w:hAnsi="仿宋" w:hint="eastAsia"/>
                <w:szCs w:val="21"/>
              </w:rPr>
              <w:t>持</w:t>
            </w:r>
            <w:r w:rsidRPr="00E779F9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E779F9">
              <w:rPr>
                <w:rFonts w:ascii="仿宋" w:eastAsia="仿宋" w:hAnsi="仿宋" w:hint="eastAsia"/>
                <w:szCs w:val="21"/>
              </w:rPr>
              <w:t>证</w:t>
            </w:r>
            <w:r w:rsidRPr="00E779F9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E779F9">
              <w:rPr>
                <w:rFonts w:ascii="仿宋" w:eastAsia="仿宋" w:hAnsi="仿宋" w:hint="eastAsia"/>
                <w:szCs w:val="21"/>
              </w:rPr>
              <w:t>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32047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32047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32047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  <w:tr w:rsidR="00032047" w:rsidRPr="00E779F9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62BE6" w:rsidP="00E779F9">
            <w:pPr>
              <w:jc w:val="center"/>
              <w:rPr>
                <w:rFonts w:ascii="仿宋" w:eastAsia="仿宋" w:hAnsi="仿宋"/>
                <w:szCs w:val="21"/>
              </w:rPr>
            </w:pPr>
            <w:r w:rsidRPr="00E779F9">
              <w:rPr>
                <w:rFonts w:ascii="仿宋" w:eastAsia="仿宋" w:hAnsi="仿宋" w:hint="eastAsia"/>
                <w:szCs w:val="21"/>
              </w:rPr>
              <w:t>姓</w:t>
            </w:r>
            <w:r w:rsidR="00E779F9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E779F9">
              <w:rPr>
                <w:rFonts w:ascii="仿宋" w:eastAsia="仿宋" w:hAnsi="仿宋" w:hint="eastAsia"/>
                <w:szCs w:val="21"/>
              </w:rPr>
              <w:t>名</w:t>
            </w:r>
          </w:p>
        </w:tc>
        <w:tc>
          <w:tcPr>
            <w:tcW w:w="6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62BE6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E779F9">
              <w:rPr>
                <w:rFonts w:ascii="仿宋" w:eastAsia="仿宋" w:hAnsi="仿宋" w:hint="eastAsia"/>
                <w:szCs w:val="21"/>
              </w:rPr>
              <w:t>王</w:t>
            </w:r>
            <w:r w:rsidRPr="00E779F9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E779F9">
              <w:rPr>
                <w:rFonts w:ascii="仿宋" w:eastAsia="仿宋" w:hAnsi="仿宋" w:hint="eastAsia"/>
                <w:szCs w:val="21"/>
              </w:rPr>
              <w:t>╳</w:t>
            </w:r>
            <w:r w:rsidRPr="00E779F9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E779F9">
              <w:rPr>
                <w:rFonts w:ascii="仿宋" w:eastAsia="仿宋" w:hAnsi="仿宋" w:hint="eastAsia"/>
                <w:szCs w:val="21"/>
              </w:rPr>
              <w:t>╳</w:t>
            </w:r>
          </w:p>
        </w:tc>
      </w:tr>
      <w:tr w:rsidR="00032047" w:rsidRPr="00E779F9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62BE6" w:rsidP="00E779F9">
            <w:pPr>
              <w:jc w:val="center"/>
              <w:rPr>
                <w:rFonts w:ascii="仿宋" w:eastAsia="仿宋" w:hAnsi="仿宋"/>
                <w:szCs w:val="21"/>
              </w:rPr>
            </w:pPr>
            <w:r w:rsidRPr="00E779F9">
              <w:rPr>
                <w:rFonts w:ascii="仿宋" w:eastAsia="仿宋" w:hAnsi="仿宋" w:hint="eastAsia"/>
                <w:szCs w:val="21"/>
              </w:rPr>
              <w:t>别</w:t>
            </w:r>
            <w:r w:rsidR="00E779F9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E779F9">
              <w:rPr>
                <w:rFonts w:ascii="仿宋" w:eastAsia="仿宋" w:hAnsi="仿宋" w:hint="eastAsia"/>
                <w:szCs w:val="21"/>
              </w:rPr>
              <w:t>名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32047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32047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32047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32047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  <w:tr w:rsidR="00032047" w:rsidRPr="00E779F9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62BE6" w:rsidP="00E779F9">
            <w:pPr>
              <w:jc w:val="center"/>
              <w:rPr>
                <w:rFonts w:ascii="仿宋" w:eastAsia="仿宋" w:hAnsi="仿宋"/>
                <w:szCs w:val="21"/>
              </w:rPr>
            </w:pPr>
            <w:r w:rsidRPr="00E779F9">
              <w:rPr>
                <w:rFonts w:ascii="仿宋" w:eastAsia="仿宋" w:hAnsi="仿宋" w:hint="eastAsia"/>
                <w:szCs w:val="21"/>
              </w:rPr>
              <w:t>性</w:t>
            </w:r>
            <w:r w:rsidR="00E779F9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E779F9">
              <w:rPr>
                <w:rFonts w:ascii="仿宋" w:eastAsia="仿宋" w:hAnsi="仿宋" w:hint="eastAsia"/>
                <w:szCs w:val="21"/>
              </w:rPr>
              <w:t>别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62BE6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E779F9">
              <w:rPr>
                <w:rFonts w:ascii="仿宋" w:eastAsia="仿宋" w:hAnsi="仿宋" w:hint="eastAsia"/>
                <w:szCs w:val="21"/>
              </w:rPr>
              <w:t>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32047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32047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32047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  <w:tr w:rsidR="00032047" w:rsidRPr="00E779F9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62BE6" w:rsidP="00E779F9">
            <w:pPr>
              <w:jc w:val="center"/>
              <w:rPr>
                <w:rFonts w:ascii="仿宋" w:eastAsia="仿宋" w:hAnsi="仿宋"/>
                <w:szCs w:val="21"/>
              </w:rPr>
            </w:pPr>
            <w:r w:rsidRPr="00E779F9">
              <w:rPr>
                <w:rFonts w:ascii="仿宋" w:eastAsia="仿宋" w:hAnsi="仿宋" w:hint="eastAsia"/>
                <w:szCs w:val="21"/>
              </w:rPr>
              <w:t>民</w:t>
            </w:r>
            <w:r w:rsidR="00E779F9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E779F9">
              <w:rPr>
                <w:rFonts w:ascii="仿宋" w:eastAsia="仿宋" w:hAnsi="仿宋" w:hint="eastAsia"/>
                <w:szCs w:val="21"/>
              </w:rPr>
              <w:t>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62BE6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E779F9">
              <w:rPr>
                <w:rFonts w:ascii="仿宋" w:eastAsia="仿宋" w:hAnsi="仿宋" w:hint="eastAsia"/>
                <w:szCs w:val="21"/>
              </w:rPr>
              <w:t>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32047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32047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32047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  <w:tr w:rsidR="00032047" w:rsidRPr="00E779F9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62BE6" w:rsidP="00E779F9">
            <w:pPr>
              <w:jc w:val="center"/>
              <w:rPr>
                <w:rFonts w:ascii="仿宋" w:eastAsia="仿宋" w:hAnsi="仿宋"/>
                <w:szCs w:val="21"/>
              </w:rPr>
            </w:pPr>
            <w:r w:rsidRPr="00E779F9">
              <w:rPr>
                <w:rFonts w:ascii="仿宋" w:eastAsia="仿宋" w:hAnsi="仿宋" w:hint="eastAsia"/>
                <w:szCs w:val="21"/>
              </w:rPr>
              <w:t>出生日期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62BE6" w:rsidP="00BC38CB">
            <w:pPr>
              <w:rPr>
                <w:rFonts w:ascii="仿宋" w:eastAsia="仿宋" w:hAnsi="仿宋"/>
                <w:szCs w:val="21"/>
              </w:rPr>
            </w:pPr>
            <w:r w:rsidRPr="00E779F9">
              <w:rPr>
                <w:rFonts w:ascii="仿宋" w:eastAsia="仿宋" w:hAnsi="仿宋" w:hint="eastAsia"/>
                <w:szCs w:val="21"/>
              </w:rPr>
              <w:t>1981</w:t>
            </w:r>
            <w:r w:rsidRPr="00E779F9">
              <w:rPr>
                <w:rFonts w:ascii="仿宋" w:eastAsia="仿宋" w:hAnsi="仿宋" w:hint="eastAsia"/>
                <w:szCs w:val="21"/>
              </w:rPr>
              <w:t>年</w:t>
            </w:r>
            <w:r w:rsidRPr="00E779F9">
              <w:rPr>
                <w:rFonts w:ascii="仿宋" w:eastAsia="仿宋" w:hAnsi="仿宋" w:hint="eastAsia"/>
                <w:szCs w:val="21"/>
              </w:rPr>
              <w:t>10</w:t>
            </w:r>
            <w:r w:rsidRPr="00E779F9">
              <w:rPr>
                <w:rFonts w:ascii="仿宋" w:eastAsia="仿宋" w:hAnsi="仿宋" w:hint="eastAsia"/>
                <w:szCs w:val="21"/>
              </w:rPr>
              <w:t>月</w:t>
            </w:r>
            <w:r w:rsidRPr="00E779F9">
              <w:rPr>
                <w:rFonts w:ascii="仿宋" w:eastAsia="仿宋" w:hAnsi="仿宋" w:hint="eastAsia"/>
                <w:szCs w:val="21"/>
              </w:rPr>
              <w:t>11</w:t>
            </w:r>
            <w:r w:rsidRPr="00E779F9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62BE6" w:rsidP="00BC38CB">
            <w:pPr>
              <w:rPr>
                <w:rFonts w:ascii="仿宋" w:eastAsia="仿宋" w:hAnsi="仿宋"/>
                <w:szCs w:val="21"/>
              </w:rPr>
            </w:pPr>
            <w:r w:rsidRPr="00E779F9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E779F9">
              <w:rPr>
                <w:rFonts w:ascii="仿宋" w:eastAsia="仿宋" w:hAnsi="仿宋" w:hint="eastAsia"/>
                <w:szCs w:val="21"/>
              </w:rPr>
              <w:t>年</w:t>
            </w:r>
            <w:r w:rsidRPr="00E779F9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E779F9">
              <w:rPr>
                <w:rFonts w:ascii="仿宋" w:eastAsia="仿宋" w:hAnsi="仿宋" w:hint="eastAsia"/>
                <w:szCs w:val="21"/>
              </w:rPr>
              <w:t>月</w:t>
            </w:r>
            <w:r w:rsidRPr="00E779F9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E779F9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62BE6" w:rsidP="00BC38CB">
            <w:pPr>
              <w:rPr>
                <w:rFonts w:ascii="仿宋" w:eastAsia="仿宋" w:hAnsi="仿宋"/>
                <w:szCs w:val="21"/>
              </w:rPr>
            </w:pPr>
            <w:r w:rsidRPr="00E779F9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E779F9">
              <w:rPr>
                <w:rFonts w:ascii="仿宋" w:eastAsia="仿宋" w:hAnsi="仿宋" w:hint="eastAsia"/>
                <w:szCs w:val="21"/>
              </w:rPr>
              <w:t>年</w:t>
            </w:r>
            <w:r w:rsidRPr="00E779F9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E779F9">
              <w:rPr>
                <w:rFonts w:ascii="仿宋" w:eastAsia="仿宋" w:hAnsi="仿宋" w:hint="eastAsia"/>
                <w:szCs w:val="21"/>
              </w:rPr>
              <w:t>月</w:t>
            </w:r>
            <w:r w:rsidRPr="00E779F9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E779F9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62BE6" w:rsidP="00BC38CB">
            <w:pPr>
              <w:rPr>
                <w:rFonts w:ascii="仿宋" w:eastAsia="仿宋" w:hAnsi="仿宋"/>
                <w:szCs w:val="21"/>
              </w:rPr>
            </w:pPr>
            <w:r w:rsidRPr="00E779F9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E779F9">
              <w:rPr>
                <w:rFonts w:ascii="仿宋" w:eastAsia="仿宋" w:hAnsi="仿宋" w:hint="eastAsia"/>
                <w:szCs w:val="21"/>
              </w:rPr>
              <w:t>年</w:t>
            </w:r>
            <w:r w:rsidRPr="00E779F9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E779F9">
              <w:rPr>
                <w:rFonts w:ascii="仿宋" w:eastAsia="仿宋" w:hAnsi="仿宋" w:hint="eastAsia"/>
                <w:szCs w:val="21"/>
              </w:rPr>
              <w:t>月</w:t>
            </w:r>
            <w:r w:rsidRPr="00E779F9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E779F9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032047" w:rsidRPr="00E779F9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62BE6" w:rsidP="00E779F9">
            <w:pPr>
              <w:jc w:val="center"/>
              <w:rPr>
                <w:rFonts w:ascii="仿宋" w:eastAsia="仿宋" w:hAnsi="仿宋"/>
                <w:szCs w:val="21"/>
              </w:rPr>
            </w:pPr>
            <w:r w:rsidRPr="00E779F9">
              <w:rPr>
                <w:rFonts w:ascii="仿宋" w:eastAsia="仿宋" w:hAnsi="仿宋" w:hint="eastAsia"/>
                <w:szCs w:val="21"/>
              </w:rPr>
              <w:t>出</w:t>
            </w:r>
            <w:r w:rsidRPr="00E779F9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E779F9">
              <w:rPr>
                <w:rFonts w:ascii="仿宋" w:eastAsia="仿宋" w:hAnsi="仿宋" w:hint="eastAsia"/>
                <w:szCs w:val="21"/>
              </w:rPr>
              <w:t>生</w:t>
            </w:r>
            <w:r w:rsidRPr="00E779F9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E779F9">
              <w:rPr>
                <w:rFonts w:ascii="仿宋" w:eastAsia="仿宋" w:hAnsi="仿宋" w:hint="eastAsia"/>
                <w:szCs w:val="21"/>
              </w:rPr>
              <w:t>地</w:t>
            </w:r>
          </w:p>
        </w:tc>
        <w:tc>
          <w:tcPr>
            <w:tcW w:w="6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62BE6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E779F9">
              <w:rPr>
                <w:rFonts w:ascii="仿宋" w:eastAsia="仿宋" w:hAnsi="仿宋" w:hint="eastAsia"/>
                <w:szCs w:val="21"/>
              </w:rPr>
              <w:t>广东东莞</w:t>
            </w:r>
          </w:p>
        </w:tc>
      </w:tr>
      <w:tr w:rsidR="00032047" w:rsidRPr="00E779F9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62BE6" w:rsidP="00E779F9">
            <w:pPr>
              <w:jc w:val="center"/>
              <w:rPr>
                <w:rFonts w:ascii="仿宋" w:eastAsia="仿宋" w:hAnsi="仿宋"/>
                <w:szCs w:val="21"/>
              </w:rPr>
            </w:pPr>
            <w:r w:rsidRPr="00E779F9">
              <w:rPr>
                <w:rFonts w:ascii="仿宋" w:eastAsia="仿宋" w:hAnsi="仿宋" w:hint="eastAsia"/>
                <w:szCs w:val="21"/>
              </w:rPr>
              <w:t>籍</w:t>
            </w:r>
            <w:r w:rsidRPr="00E779F9"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E779F9">
              <w:rPr>
                <w:rFonts w:ascii="仿宋" w:eastAsia="仿宋" w:hAnsi="仿宋" w:hint="eastAsia"/>
                <w:szCs w:val="21"/>
              </w:rPr>
              <w:t>贯</w:t>
            </w:r>
          </w:p>
        </w:tc>
        <w:tc>
          <w:tcPr>
            <w:tcW w:w="6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62BE6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E779F9">
              <w:rPr>
                <w:rFonts w:ascii="仿宋" w:eastAsia="仿宋" w:hAnsi="仿宋" w:hint="eastAsia"/>
                <w:szCs w:val="21"/>
              </w:rPr>
              <w:t>广东中山</w:t>
            </w:r>
          </w:p>
        </w:tc>
      </w:tr>
      <w:tr w:rsidR="00032047" w:rsidRPr="00E779F9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62BE6" w:rsidP="00E779F9">
            <w:pPr>
              <w:jc w:val="center"/>
              <w:rPr>
                <w:rFonts w:ascii="仿宋" w:eastAsia="仿宋" w:hAnsi="仿宋"/>
                <w:szCs w:val="21"/>
              </w:rPr>
            </w:pPr>
            <w:r w:rsidRPr="00E779F9">
              <w:rPr>
                <w:rFonts w:ascii="仿宋" w:eastAsia="仿宋" w:hAnsi="仿宋" w:hint="eastAsia"/>
                <w:szCs w:val="21"/>
              </w:rPr>
              <w:t>文化程度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32047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32047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32047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32047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  <w:tr w:rsidR="00032047" w:rsidRPr="00E779F9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62BE6" w:rsidP="00E779F9">
            <w:pPr>
              <w:jc w:val="center"/>
              <w:rPr>
                <w:rFonts w:ascii="仿宋" w:eastAsia="仿宋" w:hAnsi="仿宋"/>
                <w:szCs w:val="21"/>
              </w:rPr>
            </w:pPr>
            <w:r w:rsidRPr="00E779F9">
              <w:rPr>
                <w:rFonts w:ascii="仿宋" w:eastAsia="仿宋" w:hAnsi="仿宋" w:hint="eastAsia"/>
                <w:szCs w:val="21"/>
              </w:rPr>
              <w:t>职</w:t>
            </w:r>
            <w:r w:rsidRPr="00E779F9"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E779F9">
              <w:rPr>
                <w:rFonts w:ascii="仿宋" w:eastAsia="仿宋" w:hAnsi="仿宋" w:hint="eastAsia"/>
                <w:szCs w:val="21"/>
              </w:rPr>
              <w:t>业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62BE6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E779F9">
              <w:rPr>
                <w:rFonts w:ascii="仿宋" w:eastAsia="仿宋" w:hAnsi="仿宋" w:hint="eastAsia"/>
                <w:szCs w:val="21"/>
              </w:rPr>
              <w:t>学生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32047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32047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32047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  <w:tr w:rsidR="00032047" w:rsidRPr="00E779F9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62BE6" w:rsidP="00E779F9">
            <w:pPr>
              <w:jc w:val="center"/>
              <w:rPr>
                <w:rFonts w:ascii="仿宋" w:eastAsia="仿宋" w:hAnsi="仿宋"/>
                <w:szCs w:val="21"/>
              </w:rPr>
            </w:pPr>
            <w:r w:rsidRPr="00E779F9">
              <w:rPr>
                <w:rFonts w:ascii="仿宋" w:eastAsia="仿宋" w:hAnsi="仿宋" w:hint="eastAsia"/>
                <w:szCs w:val="21"/>
              </w:rPr>
              <w:t>婚姻状况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32047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32047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32047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32047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  <w:tr w:rsidR="00032047" w:rsidRPr="00E779F9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62BE6" w:rsidP="00E779F9">
            <w:pPr>
              <w:jc w:val="center"/>
              <w:rPr>
                <w:rFonts w:ascii="仿宋" w:eastAsia="仿宋" w:hAnsi="仿宋"/>
                <w:szCs w:val="21"/>
              </w:rPr>
            </w:pPr>
            <w:r w:rsidRPr="00E779F9">
              <w:rPr>
                <w:rFonts w:ascii="仿宋" w:eastAsia="仿宋" w:hAnsi="仿宋" w:hint="eastAsia"/>
                <w:szCs w:val="21"/>
              </w:rPr>
              <w:t>居民身份证</w:t>
            </w:r>
            <w:r w:rsidRPr="00E779F9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E779F9">
              <w:rPr>
                <w:rFonts w:ascii="仿宋" w:eastAsia="仿宋" w:hAnsi="仿宋" w:hint="eastAsia"/>
                <w:szCs w:val="21"/>
              </w:rPr>
              <w:t>编</w:t>
            </w:r>
            <w:r w:rsidRPr="00E779F9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E779F9">
              <w:rPr>
                <w:rFonts w:ascii="仿宋" w:eastAsia="仿宋" w:hAnsi="仿宋" w:hint="eastAsia"/>
                <w:szCs w:val="21"/>
              </w:rPr>
              <w:t>号</w:t>
            </w:r>
          </w:p>
        </w:tc>
        <w:tc>
          <w:tcPr>
            <w:tcW w:w="6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62BE6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E779F9">
              <w:rPr>
                <w:rFonts w:ascii="仿宋" w:eastAsia="仿宋" w:hAnsi="仿宋" w:hint="eastAsia"/>
                <w:szCs w:val="21"/>
              </w:rPr>
              <w:t>4419001981123456789</w:t>
            </w:r>
          </w:p>
        </w:tc>
      </w:tr>
      <w:tr w:rsidR="00032047" w:rsidRPr="00E779F9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62BE6" w:rsidP="00E779F9">
            <w:pPr>
              <w:jc w:val="center"/>
              <w:rPr>
                <w:rFonts w:ascii="仿宋" w:eastAsia="仿宋" w:hAnsi="仿宋"/>
                <w:szCs w:val="21"/>
              </w:rPr>
            </w:pPr>
            <w:r w:rsidRPr="00E779F9">
              <w:rPr>
                <w:rFonts w:ascii="仿宋" w:eastAsia="仿宋" w:hAnsi="仿宋" w:hint="eastAsia"/>
                <w:szCs w:val="21"/>
              </w:rPr>
              <w:t>迁移原因</w:t>
            </w:r>
          </w:p>
        </w:tc>
        <w:tc>
          <w:tcPr>
            <w:tcW w:w="6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62BE6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E779F9">
              <w:rPr>
                <w:rFonts w:ascii="仿宋" w:eastAsia="仿宋" w:hAnsi="仿宋" w:hint="eastAsia"/>
                <w:szCs w:val="21"/>
              </w:rPr>
              <w:t>大中专招生（迁出市县外）</w:t>
            </w:r>
          </w:p>
        </w:tc>
      </w:tr>
      <w:tr w:rsidR="00032047" w:rsidRPr="00E779F9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62BE6" w:rsidP="00E779F9">
            <w:pPr>
              <w:jc w:val="center"/>
              <w:rPr>
                <w:rFonts w:ascii="仿宋" w:eastAsia="仿宋" w:hAnsi="仿宋"/>
                <w:szCs w:val="21"/>
              </w:rPr>
            </w:pPr>
            <w:r w:rsidRPr="00E779F9">
              <w:rPr>
                <w:rFonts w:ascii="仿宋" w:eastAsia="仿宋" w:hAnsi="仿宋" w:hint="eastAsia"/>
                <w:szCs w:val="21"/>
              </w:rPr>
              <w:t>原</w:t>
            </w:r>
            <w:r w:rsidRPr="00E779F9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E779F9">
              <w:rPr>
                <w:rFonts w:ascii="仿宋" w:eastAsia="仿宋" w:hAnsi="仿宋" w:hint="eastAsia"/>
                <w:szCs w:val="21"/>
              </w:rPr>
              <w:t>住</w:t>
            </w:r>
            <w:r w:rsidRPr="00E779F9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E779F9">
              <w:rPr>
                <w:rFonts w:ascii="仿宋" w:eastAsia="仿宋" w:hAnsi="仿宋" w:hint="eastAsia"/>
                <w:szCs w:val="21"/>
              </w:rPr>
              <w:t>址</w:t>
            </w:r>
          </w:p>
        </w:tc>
        <w:tc>
          <w:tcPr>
            <w:tcW w:w="6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62BE6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E779F9">
              <w:rPr>
                <w:rFonts w:ascii="仿宋" w:eastAsia="仿宋" w:hAnsi="仿宋" w:hint="eastAsia"/>
                <w:szCs w:val="21"/>
              </w:rPr>
              <w:t>广东省中山市东区</w:t>
            </w:r>
            <w:r w:rsidRPr="00E779F9">
              <w:rPr>
                <w:rFonts w:ascii="仿宋" w:eastAsia="仿宋" w:hAnsi="仿宋" w:hint="eastAsia"/>
                <w:szCs w:val="21"/>
              </w:rPr>
              <w:t>0</w:t>
            </w:r>
            <w:r w:rsidRPr="00E779F9">
              <w:rPr>
                <w:rFonts w:ascii="仿宋" w:eastAsia="仿宋" w:hAnsi="仿宋" w:hint="eastAsia"/>
                <w:szCs w:val="21"/>
              </w:rPr>
              <w:t>街</w:t>
            </w:r>
            <w:r w:rsidRPr="00E779F9">
              <w:rPr>
                <w:rFonts w:ascii="仿宋" w:eastAsia="仿宋" w:hAnsi="仿宋" w:hint="eastAsia"/>
                <w:szCs w:val="21"/>
              </w:rPr>
              <w:t>0</w:t>
            </w:r>
            <w:r w:rsidRPr="00E779F9">
              <w:rPr>
                <w:rFonts w:ascii="仿宋" w:eastAsia="仿宋" w:hAnsi="仿宋" w:hint="eastAsia"/>
                <w:szCs w:val="21"/>
              </w:rPr>
              <w:t>号</w:t>
            </w:r>
            <w:r w:rsidRPr="00E779F9">
              <w:rPr>
                <w:rFonts w:ascii="仿宋" w:eastAsia="仿宋" w:hAnsi="仿宋" w:hint="eastAsia"/>
                <w:szCs w:val="21"/>
              </w:rPr>
              <w:t>0</w:t>
            </w:r>
            <w:r w:rsidRPr="00E779F9">
              <w:rPr>
                <w:rFonts w:ascii="仿宋" w:eastAsia="仿宋" w:hAnsi="仿宋" w:hint="eastAsia"/>
                <w:szCs w:val="21"/>
              </w:rPr>
              <w:t>房</w:t>
            </w:r>
          </w:p>
        </w:tc>
      </w:tr>
      <w:tr w:rsidR="00032047" w:rsidRPr="00E779F9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62BE6" w:rsidP="00E779F9">
            <w:pPr>
              <w:jc w:val="center"/>
              <w:rPr>
                <w:rFonts w:ascii="仿宋" w:eastAsia="仿宋" w:hAnsi="仿宋"/>
                <w:szCs w:val="21"/>
              </w:rPr>
            </w:pPr>
            <w:r w:rsidRPr="00E779F9">
              <w:rPr>
                <w:rFonts w:ascii="仿宋" w:eastAsia="仿宋" w:hAnsi="仿宋" w:hint="eastAsia"/>
                <w:szCs w:val="21"/>
              </w:rPr>
              <w:t>迁往地址</w:t>
            </w:r>
          </w:p>
        </w:tc>
        <w:tc>
          <w:tcPr>
            <w:tcW w:w="6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62BE6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E779F9">
              <w:rPr>
                <w:rFonts w:ascii="仿宋" w:eastAsia="仿宋" w:hAnsi="仿宋" w:hint="eastAsia"/>
                <w:szCs w:val="21"/>
              </w:rPr>
              <w:t>广东省广州市海珠区仑头路</w:t>
            </w:r>
            <w:r w:rsidRPr="00E779F9">
              <w:rPr>
                <w:rFonts w:ascii="仿宋" w:eastAsia="仿宋" w:hAnsi="仿宋" w:hint="eastAsia"/>
                <w:szCs w:val="21"/>
              </w:rPr>
              <w:t>21</w:t>
            </w:r>
            <w:r w:rsidRPr="00E779F9">
              <w:rPr>
                <w:rFonts w:ascii="仿宋" w:eastAsia="仿宋" w:hAnsi="仿宋" w:hint="eastAsia"/>
                <w:szCs w:val="21"/>
              </w:rPr>
              <w:t>号</w:t>
            </w:r>
          </w:p>
        </w:tc>
      </w:tr>
      <w:tr w:rsidR="00032047" w:rsidRPr="00E779F9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62BE6" w:rsidP="00E779F9">
            <w:pPr>
              <w:jc w:val="center"/>
              <w:rPr>
                <w:rFonts w:ascii="仿宋" w:eastAsia="仿宋" w:hAnsi="仿宋"/>
                <w:szCs w:val="21"/>
              </w:rPr>
            </w:pPr>
            <w:r w:rsidRPr="00E779F9">
              <w:rPr>
                <w:rFonts w:ascii="仿宋" w:eastAsia="仿宋" w:hAnsi="仿宋" w:hint="eastAsia"/>
                <w:szCs w:val="21"/>
              </w:rPr>
              <w:t>备</w:t>
            </w:r>
            <w:r w:rsidRPr="00E779F9"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E779F9">
              <w:rPr>
                <w:rFonts w:ascii="仿宋" w:eastAsia="仿宋" w:hAnsi="仿宋" w:hint="eastAsia"/>
                <w:szCs w:val="21"/>
              </w:rPr>
              <w:t>注</w:t>
            </w:r>
          </w:p>
        </w:tc>
        <w:tc>
          <w:tcPr>
            <w:tcW w:w="6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47" w:rsidRPr="00E779F9" w:rsidRDefault="00062BE6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E779F9">
              <w:rPr>
                <w:rFonts w:ascii="仿宋" w:eastAsia="仿宋" w:hAnsi="仿宋" w:hint="eastAsia"/>
                <w:szCs w:val="21"/>
              </w:rPr>
              <w:t>户口性质</w:t>
            </w:r>
          </w:p>
        </w:tc>
      </w:tr>
    </w:tbl>
    <w:p w:rsidR="00032047" w:rsidRDefault="0003204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户口办理咨询电话：</w:t>
      </w:r>
      <w:r>
        <w:rPr>
          <w:rFonts w:ascii="仿宋" w:eastAsia="仿宋" w:hAnsi="仿宋" w:hint="eastAsia"/>
          <w:sz w:val="28"/>
          <w:szCs w:val="28"/>
        </w:rPr>
        <w:t>020-84096060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佛山三水校区咨询电话：</w:t>
      </w:r>
      <w:r>
        <w:rPr>
          <w:rFonts w:ascii="仿宋" w:eastAsia="仿宋" w:hAnsi="仿宋" w:hint="eastAsia"/>
          <w:sz w:val="28"/>
          <w:szCs w:val="28"/>
        </w:rPr>
        <w:t>0757</w:t>
      </w:r>
      <w:r>
        <w:rPr>
          <w:rFonts w:ascii="仿宋" w:eastAsia="仿宋" w:hAnsi="仿宋" w:hint="eastAsia"/>
          <w:sz w:val="28"/>
          <w:szCs w:val="28"/>
        </w:rPr>
        <w:t>—</w:t>
      </w:r>
      <w:r>
        <w:rPr>
          <w:rFonts w:ascii="仿宋" w:eastAsia="仿宋" w:hAnsi="仿宋" w:hint="eastAsia"/>
          <w:sz w:val="28"/>
          <w:szCs w:val="28"/>
        </w:rPr>
        <w:t>87828351</w:t>
      </w:r>
    </w:p>
    <w:p w:rsidR="00032047" w:rsidRDefault="00062BE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校招生办咨询电话：</w:t>
      </w:r>
      <w:r>
        <w:rPr>
          <w:rFonts w:ascii="仿宋" w:eastAsia="仿宋" w:hAnsi="仿宋" w:hint="eastAsia"/>
          <w:sz w:val="28"/>
          <w:szCs w:val="28"/>
        </w:rPr>
        <w:t>020</w:t>
      </w:r>
      <w:r>
        <w:rPr>
          <w:rFonts w:ascii="仿宋" w:eastAsia="仿宋" w:hAnsi="仿宋" w:hint="eastAsia"/>
          <w:sz w:val="28"/>
          <w:szCs w:val="28"/>
        </w:rPr>
        <w:t>－</w:t>
      </w:r>
      <w:r>
        <w:rPr>
          <w:rFonts w:ascii="仿宋" w:eastAsia="仿宋" w:hAnsi="仿宋" w:hint="eastAsia"/>
          <w:sz w:val="28"/>
          <w:szCs w:val="28"/>
        </w:rPr>
        <w:t>84096844</w:t>
      </w:r>
      <w:r>
        <w:rPr>
          <w:rFonts w:ascii="仿宋" w:eastAsia="仿宋" w:hAnsi="仿宋" w:hint="eastAsia"/>
          <w:sz w:val="28"/>
          <w:szCs w:val="28"/>
        </w:rPr>
        <w:t>，传真：</w:t>
      </w:r>
      <w:r>
        <w:rPr>
          <w:rFonts w:ascii="仿宋" w:eastAsia="仿宋" w:hAnsi="仿宋" w:hint="eastAsia"/>
          <w:sz w:val="28"/>
          <w:szCs w:val="28"/>
        </w:rPr>
        <w:t>020</w:t>
      </w:r>
      <w:r>
        <w:rPr>
          <w:rFonts w:ascii="仿宋" w:eastAsia="仿宋" w:hAnsi="仿宋" w:hint="eastAsia"/>
          <w:sz w:val="28"/>
          <w:szCs w:val="28"/>
        </w:rPr>
        <w:t>—</w:t>
      </w:r>
      <w:r>
        <w:rPr>
          <w:rFonts w:ascii="仿宋" w:eastAsia="仿宋" w:hAnsi="仿宋" w:hint="eastAsia"/>
          <w:sz w:val="28"/>
          <w:szCs w:val="28"/>
        </w:rPr>
        <w:t>84096069</w:t>
      </w:r>
      <w:bookmarkStart w:id="0" w:name="_GoBack"/>
      <w:bookmarkEnd w:id="0"/>
    </w:p>
    <w:sectPr w:rsidR="00032047">
      <w:footerReference w:type="default" r:id="rId2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E6" w:rsidRDefault="00062BE6" w:rsidP="00E779F9">
      <w:r>
        <w:separator/>
      </w:r>
    </w:p>
  </w:endnote>
  <w:endnote w:type="continuationSeparator" w:id="0">
    <w:p w:rsidR="00062BE6" w:rsidRDefault="00062BE6" w:rsidP="00E7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023069"/>
      <w:docPartObj>
        <w:docPartGallery w:val="Page Numbers (Bottom of Page)"/>
        <w:docPartUnique/>
      </w:docPartObj>
    </w:sdtPr>
    <w:sdtContent>
      <w:p w:rsidR="00DD1167" w:rsidRDefault="00DD11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D1167">
          <w:rPr>
            <w:noProof/>
            <w:lang w:val="zh-CN"/>
          </w:rPr>
          <w:t>1</w:t>
        </w:r>
        <w:r>
          <w:fldChar w:fldCharType="end"/>
        </w:r>
      </w:p>
    </w:sdtContent>
  </w:sdt>
  <w:p w:rsidR="00DD1167" w:rsidRDefault="00DD11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E6" w:rsidRDefault="00062BE6" w:rsidP="00E779F9">
      <w:r>
        <w:separator/>
      </w:r>
    </w:p>
  </w:footnote>
  <w:footnote w:type="continuationSeparator" w:id="0">
    <w:p w:rsidR="00062BE6" w:rsidRDefault="00062BE6" w:rsidP="00E77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3F"/>
    <w:rsid w:val="00032047"/>
    <w:rsid w:val="00062BE6"/>
    <w:rsid w:val="00073D84"/>
    <w:rsid w:val="00201A5A"/>
    <w:rsid w:val="003350B6"/>
    <w:rsid w:val="004A50AB"/>
    <w:rsid w:val="0088346E"/>
    <w:rsid w:val="009F6F3F"/>
    <w:rsid w:val="00BC38CB"/>
    <w:rsid w:val="00BE78B3"/>
    <w:rsid w:val="00CB7D16"/>
    <w:rsid w:val="00DD1167"/>
    <w:rsid w:val="00E779F9"/>
    <w:rsid w:val="00FE073D"/>
    <w:rsid w:val="06025FC3"/>
    <w:rsid w:val="0B1600E5"/>
    <w:rsid w:val="0D663EFC"/>
    <w:rsid w:val="0E49506A"/>
    <w:rsid w:val="1BFD24B1"/>
    <w:rsid w:val="2CE22524"/>
    <w:rsid w:val="34E24AD8"/>
    <w:rsid w:val="44B245EE"/>
    <w:rsid w:val="51804AA2"/>
    <w:rsid w:val="5789635E"/>
    <w:rsid w:val="667F77AF"/>
    <w:rsid w:val="6F0C49CD"/>
    <w:rsid w:val="75D40463"/>
    <w:rsid w:val="76652A13"/>
    <w:rsid w:val="76C52D0D"/>
    <w:rsid w:val="7AAA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F2B15A"/>
  <w15:docId w15:val="{9F3C1B61-125B-4228-AA59-98FB8EE5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Pr>
      <w:sz w:val="24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qFormat/>
    <w:rPr>
      <w:color w:val="0000FF"/>
      <w:u w:val="single"/>
    </w:rPr>
  </w:style>
  <w:style w:type="character" w:customStyle="1" w:styleId="a9">
    <w:name w:val="页眉 字符"/>
    <w:link w:val="a8"/>
    <w:qFormat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qFormat/>
    <w:rPr>
      <w:kern w:val="2"/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uoche.com/traffic/course.jspx?id=GisBus%2400501575_35da23ea" TargetMode="External"/><Relationship Id="rId18" Type="http://schemas.openxmlformats.org/officeDocument/2006/relationships/hyperlink" Target="http://www.zuoche.com/traffic/course.jspx?id=GisMetro%240050153c_35da23b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zuoche.com/traffic/course.jspx?id=GisBus%24005014dd_35da235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uoche.com/traffic/course.jspx?id=GisBus%24005014dd_35da2352" TargetMode="External"/><Relationship Id="rId17" Type="http://schemas.openxmlformats.org/officeDocument/2006/relationships/hyperlink" Target="http://www.zuoche.com/traffic/course.jspx?id=GisBus%24005014dd_35da2352" TargetMode="External"/><Relationship Id="rId25" Type="http://schemas.openxmlformats.org/officeDocument/2006/relationships/hyperlink" Target="http://www.zuoche.com/traffic/course.jspx?id=GisBus%24005014dd_35da235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zuoche.com/traffic/course.jspx?id=GisBus%240050138e_35da2203" TargetMode="External"/><Relationship Id="rId20" Type="http://schemas.openxmlformats.org/officeDocument/2006/relationships/hyperlink" Target="http://www.zuoche.com/traffic/course.jspx?id=GisBus%2400500178_35da0f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uoche.com/traffic/course.jspx?id=GisBus%2400500063_35da0ed8" TargetMode="External"/><Relationship Id="rId24" Type="http://schemas.openxmlformats.org/officeDocument/2006/relationships/hyperlink" Target="http://www.zuoche.com/traffic/course.jspx?id=GisBus%2400500178_35da0f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uoche.com/traffic/course.jspx?id=GisBus%2400500178_35da0fed" TargetMode="External"/><Relationship Id="rId23" Type="http://schemas.openxmlformats.org/officeDocument/2006/relationships/hyperlink" Target="http://www.zuoche.com/traffic/course.jspx?id=GisMetro%2400501555_35da23c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uoche.com/traffic/course.jspx?id=GisBus%240050138e_35da2203" TargetMode="External"/><Relationship Id="rId19" Type="http://schemas.openxmlformats.org/officeDocument/2006/relationships/hyperlink" Target="http://www.zuoche.com/traffic/course.jspx?id=GisMetro%2400500af0_35da19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oche.com/traffic/course.jspx?id=GisBus%2400501690_35da2505" TargetMode="External"/><Relationship Id="rId14" Type="http://schemas.openxmlformats.org/officeDocument/2006/relationships/hyperlink" Target="http://www.zuoche.com/traffic/course.jspx?id=GisBus%2400500d26_35da1b9b" TargetMode="External"/><Relationship Id="rId22" Type="http://schemas.openxmlformats.org/officeDocument/2006/relationships/hyperlink" Target="http://www.zuoche.com/traffic/course.jspx?id=GisMetro%24005014fb_35da237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F57847-40B3-4EDC-AFDA-855AA0D4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986</Words>
  <Characters>5624</Characters>
  <Application>Microsoft Office Word</Application>
  <DocSecurity>0</DocSecurity>
  <Lines>46</Lines>
  <Paragraphs>13</Paragraphs>
  <ScaleCrop>false</ScaleCrop>
  <Company>微软中国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四、学校联系有关厂家现场销售生活用品，学生可按需自愿购买</dc:title>
  <dc:creator>dell</dc:creator>
  <cp:lastModifiedBy>微软用户</cp:lastModifiedBy>
  <cp:revision>21</cp:revision>
  <cp:lastPrinted>2017-07-24T02:02:00Z</cp:lastPrinted>
  <dcterms:created xsi:type="dcterms:W3CDTF">2019-07-08T08:34:00Z</dcterms:created>
  <dcterms:modified xsi:type="dcterms:W3CDTF">2020-08-27T05:11:00Z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